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31" w:rsidRDefault="00113731" w:rsidP="00113731">
      <w:pPr>
        <w:spacing w:after="0" w:line="300" w:lineRule="exact"/>
        <w:rPr>
          <w:rFonts w:ascii="Arial" w:hAnsi="Arial" w:cs="Arial"/>
          <w:b/>
          <w:sz w:val="24"/>
          <w:szCs w:val="24"/>
        </w:rPr>
      </w:pPr>
      <w:r>
        <w:rPr>
          <w:rFonts w:ascii="Arial" w:hAnsi="Arial" w:cs="Arial"/>
          <w:b/>
          <w:sz w:val="24"/>
          <w:szCs w:val="24"/>
        </w:rPr>
        <w:t xml:space="preserve">REWE: für eine effiziente Lagerlogistik </w:t>
      </w:r>
    </w:p>
    <w:p w:rsidR="00F720B5" w:rsidRDefault="00F720B5" w:rsidP="00416CD9">
      <w:pPr>
        <w:spacing w:after="0" w:line="300" w:lineRule="exact"/>
        <w:rPr>
          <w:rFonts w:ascii="Arial" w:hAnsi="Arial" w:cs="Arial"/>
          <w:sz w:val="20"/>
          <w:szCs w:val="20"/>
        </w:rPr>
      </w:pPr>
    </w:p>
    <w:p w:rsidR="00113731" w:rsidRPr="00113731" w:rsidRDefault="00113731" w:rsidP="00113731">
      <w:pPr>
        <w:spacing w:after="0" w:line="300" w:lineRule="exact"/>
        <w:rPr>
          <w:rFonts w:ascii="Arial" w:hAnsi="Arial" w:cs="Arial"/>
          <w:sz w:val="20"/>
          <w:szCs w:val="20"/>
        </w:rPr>
      </w:pPr>
      <w:r w:rsidRPr="00113731">
        <w:rPr>
          <w:rFonts w:ascii="Arial" w:hAnsi="Arial" w:cs="Arial"/>
          <w:sz w:val="20"/>
          <w:szCs w:val="20"/>
        </w:rPr>
        <w:t>In den Lägern des deutschen Einzelhandels sind automatisierte Prozesse auf dem Vormarsch – eine Entwicklung, die zu leistungsfähigeren Lieferketten mit mehr Effizienz und gering</w:t>
      </w:r>
      <w:r w:rsidR="00E439D9">
        <w:rPr>
          <w:rFonts w:ascii="Arial" w:hAnsi="Arial" w:cs="Arial"/>
          <w:sz w:val="20"/>
          <w:szCs w:val="20"/>
        </w:rPr>
        <w:t xml:space="preserve">erer Fehleranfälligkeit führt. </w:t>
      </w:r>
      <w:hyperlink r:id="rId9" w:history="1">
        <w:r w:rsidRPr="00113731">
          <w:rPr>
            <w:rStyle w:val="Hyperlink"/>
            <w:rFonts w:ascii="Arial" w:hAnsi="Arial" w:cs="Arial"/>
            <w:sz w:val="20"/>
            <w:szCs w:val="20"/>
          </w:rPr>
          <w:t>Wichtige Voraussetzung für die reibungslosen Abläufe in der Lagerlogistik ist der Einsatz der passenden Transportverpackungen.</w:t>
        </w:r>
      </w:hyperlink>
      <w:r w:rsidRPr="00113731">
        <w:rPr>
          <w:rFonts w:ascii="Arial" w:hAnsi="Arial" w:cs="Arial"/>
          <w:sz w:val="20"/>
          <w:szCs w:val="20"/>
        </w:rPr>
        <w:t xml:space="preserve"> Diese können ihre Stärken voll ausspielen, wenn sie neben den Anforderungen von Konsumgüterherstellern und Handelsfilialen auch den Anforderungen der automatisierten Lagerhaltung entsprechen. Worauf es dabei ankommt, zeigt ein Blick auf REWE.</w:t>
      </w:r>
    </w:p>
    <w:p w:rsidR="00113731" w:rsidRPr="00113731" w:rsidRDefault="00113731" w:rsidP="00113731">
      <w:pPr>
        <w:spacing w:after="0" w:line="300" w:lineRule="exact"/>
        <w:rPr>
          <w:rFonts w:ascii="Arial" w:hAnsi="Arial" w:cs="Arial"/>
          <w:sz w:val="20"/>
          <w:szCs w:val="20"/>
        </w:rPr>
      </w:pPr>
    </w:p>
    <w:p w:rsidR="00113731" w:rsidRPr="00113731" w:rsidRDefault="00113731" w:rsidP="00113731">
      <w:pPr>
        <w:spacing w:after="0" w:line="300" w:lineRule="exact"/>
        <w:rPr>
          <w:rFonts w:ascii="Arial" w:hAnsi="Arial" w:cs="Arial"/>
          <w:sz w:val="20"/>
          <w:szCs w:val="20"/>
        </w:rPr>
      </w:pPr>
      <w:r w:rsidRPr="00113731">
        <w:rPr>
          <w:rFonts w:ascii="Arial" w:hAnsi="Arial" w:cs="Arial"/>
          <w:sz w:val="20"/>
          <w:szCs w:val="20"/>
        </w:rPr>
        <w:t xml:space="preserve">Der Kölner Handelskonzern stellt sich für die Zukunft auf: Rund 600 Millionen Euro will REWE in den kommenden vier Jahren in die </w:t>
      </w:r>
      <w:hyperlink r:id="rId10" w:history="1">
        <w:r w:rsidRPr="00113731">
          <w:rPr>
            <w:rStyle w:val="Hyperlink"/>
            <w:rFonts w:ascii="Arial" w:hAnsi="Arial" w:cs="Arial"/>
            <w:sz w:val="20"/>
            <w:szCs w:val="20"/>
          </w:rPr>
          <w:t>Erweiterung seiner Lagerkapazitäten</w:t>
        </w:r>
      </w:hyperlink>
      <w:r w:rsidRPr="00113731">
        <w:rPr>
          <w:rFonts w:ascii="Arial" w:hAnsi="Arial" w:cs="Arial"/>
          <w:sz w:val="20"/>
          <w:szCs w:val="20"/>
        </w:rPr>
        <w:t xml:space="preserve"> investieren. Geplant ist der Bau von sieben neuen Logistikzentren. „Dabei treiben wir auch die Automatisierung unserer Logistik weiter konsequent voran“, sagt Frank </w:t>
      </w:r>
      <w:proofErr w:type="spellStart"/>
      <w:r w:rsidRPr="00113731">
        <w:rPr>
          <w:rFonts w:ascii="Arial" w:hAnsi="Arial" w:cs="Arial"/>
          <w:sz w:val="20"/>
          <w:szCs w:val="20"/>
        </w:rPr>
        <w:t>Wiemer</w:t>
      </w:r>
      <w:proofErr w:type="spellEnd"/>
      <w:r w:rsidRPr="00113731">
        <w:rPr>
          <w:rFonts w:ascii="Arial" w:hAnsi="Arial" w:cs="Arial"/>
          <w:sz w:val="20"/>
          <w:szCs w:val="20"/>
        </w:rPr>
        <w:t>, im REWE Group-Vorstand unter anderem zuständig für Logistik. „Mit unserem Logistikzentrum in Neu-Isenburg vor den Toren Frankfurts haben wir diesbezüglich umfassende Erfahrungen gesammelt. Auf dieser Basis können wir jetzt jeweils zielgerichtet die Automatisierung der neuen Läger in Angriff nehmen.“</w:t>
      </w:r>
    </w:p>
    <w:p w:rsidR="00113731" w:rsidRPr="00113731" w:rsidRDefault="00113731" w:rsidP="00113731">
      <w:pPr>
        <w:spacing w:after="0" w:line="300" w:lineRule="exact"/>
        <w:rPr>
          <w:rFonts w:ascii="Arial" w:hAnsi="Arial" w:cs="Arial"/>
          <w:sz w:val="20"/>
          <w:szCs w:val="20"/>
        </w:rPr>
      </w:pPr>
    </w:p>
    <w:p w:rsidR="00113731" w:rsidRPr="00113731" w:rsidRDefault="00113731" w:rsidP="00113731">
      <w:pPr>
        <w:spacing w:after="0" w:line="300" w:lineRule="exact"/>
        <w:rPr>
          <w:rFonts w:ascii="Arial" w:hAnsi="Arial" w:cs="Arial"/>
          <w:b/>
          <w:sz w:val="20"/>
          <w:szCs w:val="20"/>
        </w:rPr>
      </w:pPr>
      <w:r w:rsidRPr="00113731">
        <w:rPr>
          <w:rFonts w:ascii="Arial" w:hAnsi="Arial" w:cs="Arial"/>
          <w:b/>
          <w:sz w:val="20"/>
          <w:szCs w:val="20"/>
        </w:rPr>
        <w:t>Möglichmacher in der Logistik von morgen</w:t>
      </w:r>
    </w:p>
    <w:p w:rsidR="00113731" w:rsidRPr="00113731" w:rsidRDefault="00113731" w:rsidP="00113731">
      <w:pPr>
        <w:spacing w:after="0" w:line="300" w:lineRule="exact"/>
        <w:rPr>
          <w:rFonts w:ascii="Arial" w:hAnsi="Arial" w:cs="Arial"/>
          <w:sz w:val="20"/>
          <w:szCs w:val="20"/>
        </w:rPr>
      </w:pPr>
      <w:r w:rsidRPr="00113731">
        <w:rPr>
          <w:rFonts w:ascii="Arial" w:hAnsi="Arial" w:cs="Arial"/>
          <w:sz w:val="20"/>
          <w:szCs w:val="20"/>
        </w:rPr>
        <w:t xml:space="preserve">In dem 2014 in Betrieb genommenen </w:t>
      </w:r>
      <w:hyperlink r:id="rId11" w:history="1">
        <w:r w:rsidRPr="00113731">
          <w:rPr>
            <w:rStyle w:val="Hyperlink"/>
            <w:rFonts w:ascii="Arial" w:hAnsi="Arial" w:cs="Arial"/>
            <w:sz w:val="20"/>
            <w:szCs w:val="20"/>
          </w:rPr>
          <w:t>Distributionszentrum in Neu-Isenburg</w:t>
        </w:r>
      </w:hyperlink>
      <w:r w:rsidRPr="00113731">
        <w:rPr>
          <w:rFonts w:ascii="Arial" w:hAnsi="Arial" w:cs="Arial"/>
          <w:sz w:val="20"/>
          <w:szCs w:val="20"/>
        </w:rPr>
        <w:t xml:space="preserve"> werden auf 65.000 Quadratmetern etwa 24.000 Artikel des Trockensortiments gelagert und kommissioniert. Hochtechnisierte und perfekt aufeinander abgestimmte logistische Abläufe sorgen dafür, dass an Spitzentagen bis zu 500.000 Kolli an Märkte in ganz Deutschland ausgeliefert werden können. Alles ist auf eine effiziente Warenverteilung ausgerichtet – und als Möglichmacher spielen Transportverpackungen aus Wellpappe dabei eine entscheidende Rolle.</w:t>
      </w:r>
    </w:p>
    <w:p w:rsidR="00113731" w:rsidRPr="00113731" w:rsidRDefault="00113731" w:rsidP="00113731">
      <w:pPr>
        <w:spacing w:after="0" w:line="300" w:lineRule="exact"/>
        <w:rPr>
          <w:rFonts w:ascii="Arial" w:hAnsi="Arial" w:cs="Arial"/>
          <w:sz w:val="20"/>
          <w:szCs w:val="20"/>
        </w:rPr>
      </w:pPr>
    </w:p>
    <w:p w:rsidR="00113731" w:rsidRPr="00113731" w:rsidRDefault="00113731" w:rsidP="00113731">
      <w:pPr>
        <w:spacing w:after="0" w:line="300" w:lineRule="exact"/>
        <w:rPr>
          <w:rFonts w:ascii="Arial" w:hAnsi="Arial" w:cs="Arial"/>
          <w:sz w:val="20"/>
          <w:szCs w:val="20"/>
        </w:rPr>
      </w:pPr>
      <w:r w:rsidRPr="00113731">
        <w:rPr>
          <w:rFonts w:ascii="Arial" w:hAnsi="Arial" w:cs="Arial"/>
          <w:sz w:val="20"/>
          <w:szCs w:val="20"/>
        </w:rPr>
        <w:t xml:space="preserve">Das beginnt in der Warenannahme. Wenn die Paletten mit Müsli, Dosenravioli und </w:t>
      </w:r>
      <w:proofErr w:type="spellStart"/>
      <w:r w:rsidRPr="00113731">
        <w:rPr>
          <w:rFonts w:ascii="Arial" w:hAnsi="Arial" w:cs="Arial"/>
          <w:sz w:val="20"/>
          <w:szCs w:val="20"/>
        </w:rPr>
        <w:t>Knabbergebäck</w:t>
      </w:r>
      <w:proofErr w:type="spellEnd"/>
      <w:r w:rsidRPr="00113731">
        <w:rPr>
          <w:rFonts w:ascii="Arial" w:hAnsi="Arial" w:cs="Arial"/>
          <w:sz w:val="20"/>
          <w:szCs w:val="20"/>
        </w:rPr>
        <w:t xml:space="preserve"> im Lager ankommen, wird zunächst maschinell überprüft, ob die Stapelbilder den GS1-Standards entsprechen: „Die Stapelung der Kolli darf keine Überstände über das Holz der Palette hinaus aufweisen“, erläutert Sebastian Edel, Betriebsleiter des Distributionszentrums Neu-Isenburg. „Das Lagenbild ist idealerweise geschlossen, ohne sogenannte Kamine oder andere Freiräume. Alle </w:t>
      </w:r>
      <w:proofErr w:type="spellStart"/>
      <w:r w:rsidRPr="00113731">
        <w:rPr>
          <w:rFonts w:ascii="Arial" w:hAnsi="Arial" w:cs="Arial"/>
          <w:sz w:val="20"/>
          <w:szCs w:val="20"/>
        </w:rPr>
        <w:t>Gebindeeinheiten</w:t>
      </w:r>
      <w:proofErr w:type="spellEnd"/>
      <w:r w:rsidRPr="00113731">
        <w:rPr>
          <w:rFonts w:ascii="Arial" w:hAnsi="Arial" w:cs="Arial"/>
          <w:sz w:val="20"/>
          <w:szCs w:val="20"/>
        </w:rPr>
        <w:t xml:space="preserve"> einer Lage müssen dieselbe Ausrichtung haben, also entweder alle stehend oder alle liegend.“ Nur so können die bepackten Paletten reibungslos von der automatisierten Lagerlogistik verarbeitet werden. </w:t>
      </w:r>
    </w:p>
    <w:p w:rsidR="00113731" w:rsidRPr="00113731" w:rsidRDefault="00113731" w:rsidP="00113731">
      <w:pPr>
        <w:spacing w:after="0" w:line="300" w:lineRule="exact"/>
        <w:rPr>
          <w:rFonts w:ascii="Arial" w:hAnsi="Arial" w:cs="Arial"/>
          <w:sz w:val="20"/>
          <w:szCs w:val="20"/>
        </w:rPr>
      </w:pPr>
    </w:p>
    <w:p w:rsidR="00113731" w:rsidRDefault="00113731" w:rsidP="00113731">
      <w:pPr>
        <w:spacing w:after="0" w:line="300" w:lineRule="exact"/>
        <w:rPr>
          <w:rFonts w:ascii="Arial" w:hAnsi="Arial" w:cs="Arial"/>
          <w:b/>
          <w:sz w:val="20"/>
          <w:szCs w:val="20"/>
        </w:rPr>
      </w:pPr>
    </w:p>
    <w:p w:rsidR="00113731" w:rsidRPr="00113731" w:rsidRDefault="00113731" w:rsidP="00113731">
      <w:pPr>
        <w:spacing w:after="0" w:line="300" w:lineRule="exact"/>
        <w:rPr>
          <w:rFonts w:ascii="Arial" w:hAnsi="Arial" w:cs="Arial"/>
          <w:b/>
          <w:sz w:val="20"/>
          <w:szCs w:val="20"/>
        </w:rPr>
      </w:pPr>
      <w:r w:rsidRPr="00113731">
        <w:rPr>
          <w:rFonts w:ascii="Arial" w:hAnsi="Arial" w:cs="Arial"/>
          <w:b/>
          <w:sz w:val="20"/>
          <w:szCs w:val="20"/>
        </w:rPr>
        <w:lastRenderedPageBreak/>
        <w:t>Wichtigste Aufgabe: Produktschutz</w:t>
      </w:r>
    </w:p>
    <w:p w:rsidR="00113731" w:rsidRPr="00113731" w:rsidRDefault="00113731" w:rsidP="00113731">
      <w:pPr>
        <w:spacing w:after="0" w:line="300" w:lineRule="exact"/>
        <w:rPr>
          <w:rFonts w:ascii="Arial" w:hAnsi="Arial" w:cs="Arial"/>
          <w:sz w:val="20"/>
          <w:szCs w:val="20"/>
        </w:rPr>
      </w:pPr>
      <w:r w:rsidRPr="00113731">
        <w:rPr>
          <w:rFonts w:ascii="Arial" w:hAnsi="Arial" w:cs="Arial"/>
          <w:sz w:val="20"/>
          <w:szCs w:val="20"/>
        </w:rPr>
        <w:t xml:space="preserve">Grundsätzlich erwartet Logistik-Praktiker Edel, dass die Transportverpackungen stabil sind; das heißt, die Stärke des Materials und die Konstruktion der Verpackung müssen den Ansprüchen der Lagerlogistik genügen. Denn trotz Automatisierung bleibt das Bewegen, Umpacken und Versenden von Waren ein Prozess, der die Verpackungen punktuell hohen Belastungen aussetzt. Die gute Nachricht: </w:t>
      </w:r>
      <w:hyperlink r:id="rId12" w:history="1">
        <w:r w:rsidRPr="00113731">
          <w:rPr>
            <w:rStyle w:val="Hyperlink"/>
            <w:rFonts w:ascii="Arial" w:hAnsi="Arial" w:cs="Arial"/>
            <w:sz w:val="20"/>
            <w:szCs w:val="20"/>
          </w:rPr>
          <w:t>Einzelhändler erteilen Transportverpackungen aus Wellpappe in puncto Produktschutz gute Noten</w:t>
        </w:r>
      </w:hyperlink>
      <w:r w:rsidRPr="00113731">
        <w:rPr>
          <w:rFonts w:ascii="Arial" w:hAnsi="Arial" w:cs="Arial"/>
          <w:sz w:val="20"/>
          <w:szCs w:val="20"/>
        </w:rPr>
        <w:t>, wie das EHI Retail Institute im vergangenen Jahr herausgefunden hat.</w:t>
      </w:r>
    </w:p>
    <w:p w:rsidR="00113731" w:rsidRPr="00113731" w:rsidRDefault="00113731" w:rsidP="00113731">
      <w:pPr>
        <w:spacing w:after="0" w:line="300" w:lineRule="exact"/>
        <w:rPr>
          <w:rFonts w:ascii="Arial" w:hAnsi="Arial" w:cs="Arial"/>
          <w:sz w:val="20"/>
          <w:szCs w:val="20"/>
        </w:rPr>
      </w:pPr>
    </w:p>
    <w:p w:rsidR="00113731" w:rsidRPr="00113731" w:rsidRDefault="00113731" w:rsidP="00113731">
      <w:pPr>
        <w:spacing w:after="0" w:line="300" w:lineRule="exact"/>
        <w:rPr>
          <w:rFonts w:ascii="Arial" w:hAnsi="Arial" w:cs="Arial"/>
          <w:sz w:val="20"/>
          <w:szCs w:val="20"/>
        </w:rPr>
      </w:pPr>
      <w:r w:rsidRPr="00113731">
        <w:rPr>
          <w:rFonts w:ascii="Arial" w:hAnsi="Arial" w:cs="Arial"/>
          <w:sz w:val="20"/>
          <w:szCs w:val="20"/>
        </w:rPr>
        <w:t>Für die Kommissionierung in Neu-Isenburg wird die Ware palettenweise den 30 Met</w:t>
      </w:r>
      <w:r w:rsidR="004C7BEF">
        <w:rPr>
          <w:rFonts w:ascii="Arial" w:hAnsi="Arial" w:cs="Arial"/>
          <w:sz w:val="20"/>
          <w:szCs w:val="20"/>
        </w:rPr>
        <w:t xml:space="preserve">er hohen Regalen entnommen und </w:t>
      </w:r>
      <w:r w:rsidRPr="00113731">
        <w:rPr>
          <w:rFonts w:ascii="Arial" w:hAnsi="Arial" w:cs="Arial"/>
          <w:sz w:val="20"/>
          <w:szCs w:val="20"/>
        </w:rPr>
        <w:t xml:space="preserve">mittels eines Vakuumhebers </w:t>
      </w:r>
      <w:proofErr w:type="spellStart"/>
      <w:r w:rsidRPr="00113731">
        <w:rPr>
          <w:rFonts w:ascii="Arial" w:hAnsi="Arial" w:cs="Arial"/>
          <w:sz w:val="20"/>
          <w:szCs w:val="20"/>
        </w:rPr>
        <w:t>depalettiert</w:t>
      </w:r>
      <w:proofErr w:type="spellEnd"/>
      <w:r w:rsidRPr="00113731">
        <w:rPr>
          <w:rFonts w:ascii="Arial" w:hAnsi="Arial" w:cs="Arial"/>
          <w:sz w:val="20"/>
          <w:szCs w:val="20"/>
        </w:rPr>
        <w:t xml:space="preserve">. „Dabei ist zunächst wieder das geschlossene Stapelbild wichtig, aber auch die Stabilität der einzelnen Gebinde“, sagt Edel. „Bei Transportverpackungen mit Deckeln müssen diese fest sein und sollten </w:t>
      </w:r>
      <w:proofErr w:type="gramStart"/>
      <w:r w:rsidRPr="00113731">
        <w:rPr>
          <w:rFonts w:ascii="Arial" w:hAnsi="Arial" w:cs="Arial"/>
          <w:sz w:val="20"/>
          <w:szCs w:val="20"/>
        </w:rPr>
        <w:t>keine ,Stapelnasen‘</w:t>
      </w:r>
      <w:proofErr w:type="gramEnd"/>
      <w:r w:rsidRPr="00113731">
        <w:rPr>
          <w:rFonts w:ascii="Arial" w:hAnsi="Arial" w:cs="Arial"/>
          <w:sz w:val="20"/>
          <w:szCs w:val="20"/>
        </w:rPr>
        <w:t xml:space="preserve"> an den äußeren Kanten haben. Auch Tragegriffe und </w:t>
      </w:r>
      <w:proofErr w:type="gramStart"/>
      <w:r w:rsidRPr="00113731">
        <w:rPr>
          <w:rFonts w:ascii="Arial" w:hAnsi="Arial" w:cs="Arial"/>
          <w:sz w:val="20"/>
          <w:szCs w:val="20"/>
        </w:rPr>
        <w:t>ähnliche ,Extras‘</w:t>
      </w:r>
      <w:proofErr w:type="gramEnd"/>
      <w:r w:rsidRPr="00113731">
        <w:rPr>
          <w:rFonts w:ascii="Arial" w:hAnsi="Arial" w:cs="Arial"/>
          <w:sz w:val="20"/>
          <w:szCs w:val="20"/>
        </w:rPr>
        <w:t xml:space="preserve"> beeinträchtigen die nachfolgenden Förder- und </w:t>
      </w:r>
      <w:proofErr w:type="spellStart"/>
      <w:r w:rsidRPr="00113731">
        <w:rPr>
          <w:rFonts w:ascii="Arial" w:hAnsi="Arial" w:cs="Arial"/>
          <w:sz w:val="20"/>
          <w:szCs w:val="20"/>
        </w:rPr>
        <w:t>Einlagermechanismen</w:t>
      </w:r>
      <w:proofErr w:type="spellEnd"/>
      <w:r w:rsidRPr="00113731">
        <w:rPr>
          <w:rFonts w:ascii="Arial" w:hAnsi="Arial" w:cs="Arial"/>
          <w:sz w:val="20"/>
          <w:szCs w:val="20"/>
        </w:rPr>
        <w:t xml:space="preserve">.“ Da der Automat ganze Lagen schichtweise anhebt, sollte auf die Verklebung der Kolli, die manchmal zur Stabilisierung der </w:t>
      </w:r>
      <w:proofErr w:type="spellStart"/>
      <w:r w:rsidRPr="00113731">
        <w:rPr>
          <w:rFonts w:ascii="Arial" w:hAnsi="Arial" w:cs="Arial"/>
          <w:sz w:val="20"/>
          <w:szCs w:val="20"/>
        </w:rPr>
        <w:t>Palettenstapel</w:t>
      </w:r>
      <w:proofErr w:type="spellEnd"/>
      <w:r w:rsidRPr="00113731">
        <w:rPr>
          <w:rFonts w:ascii="Arial" w:hAnsi="Arial" w:cs="Arial"/>
          <w:sz w:val="20"/>
          <w:szCs w:val="20"/>
        </w:rPr>
        <w:t xml:space="preserve"> vorgenommen wird, verzichtet werden – ebenso auf instabile oder perforierte Zwischenlagen.</w:t>
      </w:r>
    </w:p>
    <w:p w:rsidR="00113731" w:rsidRPr="00113731" w:rsidRDefault="00113731" w:rsidP="00113731">
      <w:pPr>
        <w:spacing w:after="0" w:line="300" w:lineRule="exact"/>
        <w:rPr>
          <w:rFonts w:ascii="Arial" w:hAnsi="Arial" w:cs="Arial"/>
          <w:sz w:val="20"/>
          <w:szCs w:val="20"/>
        </w:rPr>
      </w:pPr>
    </w:p>
    <w:p w:rsidR="00113731" w:rsidRPr="00113731" w:rsidRDefault="00113731" w:rsidP="00113731">
      <w:pPr>
        <w:spacing w:after="0" w:line="300" w:lineRule="exact"/>
        <w:rPr>
          <w:rFonts w:ascii="Arial" w:hAnsi="Arial" w:cs="Arial"/>
          <w:b/>
          <w:sz w:val="20"/>
          <w:szCs w:val="20"/>
        </w:rPr>
      </w:pPr>
      <w:r w:rsidRPr="00113731">
        <w:rPr>
          <w:rFonts w:ascii="Arial" w:hAnsi="Arial" w:cs="Arial"/>
          <w:b/>
          <w:sz w:val="20"/>
          <w:szCs w:val="20"/>
        </w:rPr>
        <w:t>Balance auf dem Förderband</w:t>
      </w:r>
    </w:p>
    <w:p w:rsidR="00113731" w:rsidRPr="00113731" w:rsidRDefault="00113731" w:rsidP="00113731">
      <w:pPr>
        <w:spacing w:after="0" w:line="300" w:lineRule="exact"/>
        <w:rPr>
          <w:rFonts w:ascii="Arial" w:hAnsi="Arial" w:cs="Arial"/>
          <w:sz w:val="20"/>
          <w:szCs w:val="20"/>
        </w:rPr>
      </w:pPr>
      <w:r w:rsidRPr="00113731">
        <w:rPr>
          <w:rFonts w:ascii="Arial" w:hAnsi="Arial" w:cs="Arial"/>
          <w:sz w:val="20"/>
          <w:szCs w:val="20"/>
        </w:rPr>
        <w:t xml:space="preserve">Beim Transport auf den Förderbändern kommt es darauf an, dass die </w:t>
      </w:r>
      <w:proofErr w:type="spellStart"/>
      <w:r w:rsidRPr="00113731">
        <w:rPr>
          <w:rFonts w:ascii="Arial" w:hAnsi="Arial" w:cs="Arial"/>
          <w:sz w:val="20"/>
          <w:szCs w:val="20"/>
        </w:rPr>
        <w:t>Gebindeeinheiten</w:t>
      </w:r>
      <w:proofErr w:type="spellEnd"/>
      <w:r w:rsidRPr="00113731">
        <w:rPr>
          <w:rFonts w:ascii="Arial" w:hAnsi="Arial" w:cs="Arial"/>
          <w:sz w:val="20"/>
          <w:szCs w:val="20"/>
        </w:rPr>
        <w:t xml:space="preserve"> nicht kippen, die Abdeckungen nicht verrutschen u</w:t>
      </w:r>
      <w:r w:rsidR="004C7BEF">
        <w:rPr>
          <w:rFonts w:ascii="Arial" w:hAnsi="Arial" w:cs="Arial"/>
          <w:sz w:val="20"/>
          <w:szCs w:val="20"/>
        </w:rPr>
        <w:t xml:space="preserve">nd die Ware nicht herausfällt. </w:t>
      </w:r>
      <w:bookmarkStart w:id="0" w:name="_GoBack"/>
      <w:bookmarkEnd w:id="0"/>
      <w:r w:rsidRPr="00113731">
        <w:rPr>
          <w:rFonts w:ascii="Arial" w:hAnsi="Arial" w:cs="Arial"/>
          <w:sz w:val="20"/>
          <w:szCs w:val="20"/>
        </w:rPr>
        <w:t>„Darum dürfen die Verpackungen samt Inhalt ein maximales Höhen-Breitenverhältnis nicht überschreiten, um nicht wegen Kopflastigkeit zu kippen“, sagt Edel. „Für einen vollautomatisierten Betrieb sollten die Verpackungen idealerweise Kolli-Mindestmaße von 10 x 10 x 10 cm nicht unterschreiten.“ Im teilautomatisierten Betrieb könnten teilweise auch kleinere Einheiten verarbeitet werden, das sei sortimentsabhängig.</w:t>
      </w:r>
    </w:p>
    <w:p w:rsidR="00113731" w:rsidRPr="00113731" w:rsidRDefault="00113731" w:rsidP="00113731">
      <w:pPr>
        <w:spacing w:after="0" w:line="300" w:lineRule="exact"/>
        <w:rPr>
          <w:rFonts w:ascii="Arial" w:hAnsi="Arial" w:cs="Arial"/>
          <w:sz w:val="20"/>
          <w:szCs w:val="20"/>
        </w:rPr>
      </w:pPr>
    </w:p>
    <w:p w:rsidR="00145DC9" w:rsidRPr="00DE0603" w:rsidRDefault="00113731" w:rsidP="00113731">
      <w:pPr>
        <w:spacing w:after="0" w:line="300" w:lineRule="exact"/>
        <w:rPr>
          <w:rFonts w:asciiTheme="minorHAnsi" w:hAnsiTheme="minorHAnsi" w:cstheme="minorHAnsi"/>
          <w:sz w:val="24"/>
          <w:szCs w:val="24"/>
        </w:rPr>
      </w:pPr>
      <w:r w:rsidRPr="00113731">
        <w:rPr>
          <w:rFonts w:ascii="Arial" w:hAnsi="Arial" w:cs="Arial"/>
          <w:sz w:val="20"/>
          <w:szCs w:val="20"/>
        </w:rPr>
        <w:t xml:space="preserve">„Automatisierungsfähige Verpackungen sorgen für einen effizienten und störungsfreien Materialfluss innerhalb der logistischen Prozesskette bis hin zum Kunden“, sagt Edel. Er legt Wert darauf, neben dem wirtschaftlichen Nutzen auf die ökologischen Vorteile von Transportverpackungen aus Wellpappe hinzuweisen.  Immerhin fallen allein in Neu-Isenburg pro Jahr 4.900 Tonnen gebrauchte Karton-, Papier- und Wellpappenverpackungen als Sekundärrohstoff an, </w:t>
      </w:r>
      <w:hyperlink r:id="rId13" w:history="1">
        <w:r w:rsidRPr="00113731">
          <w:rPr>
            <w:rStyle w:val="Hyperlink"/>
            <w:rFonts w:ascii="Arial" w:hAnsi="Arial" w:cs="Arial"/>
            <w:sz w:val="20"/>
            <w:szCs w:val="20"/>
          </w:rPr>
          <w:t>die vollständig dem Recycling zugeführt werden</w:t>
        </w:r>
      </w:hyperlink>
      <w:r w:rsidRPr="00113731">
        <w:rPr>
          <w:rFonts w:ascii="Arial" w:hAnsi="Arial" w:cs="Arial"/>
          <w:sz w:val="20"/>
          <w:szCs w:val="20"/>
        </w:rPr>
        <w:t xml:space="preserve">. „REWE betreibt ein umfassendes Nachhaltigkeitsprogramm, in dem Verpackungen eine wichtige Rolle spielen“, so Edel. „Wir halten Wellpappe für ein umweltverträgliches Verpackungsmaterial, und </w:t>
      </w:r>
      <w:r w:rsidRPr="00113731">
        <w:rPr>
          <w:rFonts w:ascii="Arial" w:hAnsi="Arial" w:cs="Arial"/>
          <w:sz w:val="20"/>
          <w:szCs w:val="20"/>
        </w:rPr>
        <w:lastRenderedPageBreak/>
        <w:t>darum sollten Kombinationen aus Pappe und Folie so weit wie möglich vermieden werden.“</w:t>
      </w:r>
    </w:p>
    <w:sectPr w:rsidR="00145DC9" w:rsidRPr="00DE0603" w:rsidSect="00B737DD">
      <w:headerReference w:type="default" r:id="rId14"/>
      <w:footerReference w:type="default" r:id="rId15"/>
      <w:headerReference w:type="first" r:id="rId16"/>
      <w:pgSz w:w="11906" w:h="16838" w:code="9"/>
      <w:pgMar w:top="2836" w:right="3117" w:bottom="1560" w:left="1366"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51" w:rsidRDefault="00DC6451" w:rsidP="00760253">
      <w:pPr>
        <w:spacing w:after="0" w:line="240" w:lineRule="auto"/>
      </w:pPr>
      <w:r>
        <w:separator/>
      </w:r>
    </w:p>
  </w:endnote>
  <w:endnote w:type="continuationSeparator" w:id="0">
    <w:p w:rsidR="00DC6451" w:rsidRDefault="00DC6451" w:rsidP="0076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0" w:rsidRDefault="00A85A06" w:rsidP="008C0B40">
    <w:pPr>
      <w:pStyle w:val="Fuzeile"/>
      <w:tabs>
        <w:tab w:val="clear" w:pos="4536"/>
      </w:tabs>
      <w:ind w:right="-2"/>
      <w:jc w:val="right"/>
      <w:rPr>
        <w:rFonts w:cs="Arial"/>
      </w:rPr>
    </w:pPr>
    <w:r>
      <w:rPr>
        <w:rFonts w:cs="Arial"/>
        <w:noProof/>
        <w:lang w:eastAsia="de-DE"/>
      </w:rPr>
      <mc:AlternateContent>
        <mc:Choice Requires="wps">
          <w:drawing>
            <wp:anchor distT="0" distB="0" distL="114300" distR="114300" simplePos="0" relativeHeight="251696128" behindDoc="0" locked="0" layoutInCell="1" allowOverlap="1" wp14:anchorId="5FDB774E" wp14:editId="017CCC39">
              <wp:simplePos x="0" y="0"/>
              <wp:positionH relativeFrom="column">
                <wp:posOffset>5033010</wp:posOffset>
              </wp:positionH>
              <wp:positionV relativeFrom="paragraph">
                <wp:posOffset>122555</wp:posOffset>
              </wp:positionV>
              <wp:extent cx="962025" cy="320040"/>
              <wp:effectExtent l="381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40" w:rsidRDefault="008C0B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6.3pt;margin-top:9.65pt;width:75.75pt;height:2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3q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" stroked="f">
              <v:textbox>
                <w:txbxContent>
                  <w:p w:rsidR="008C0B40" w:rsidRDefault="008C0B40"/>
                </w:txbxContent>
              </v:textbox>
            </v:shape>
          </w:pict>
        </mc:Fallback>
      </mc:AlternateContent>
    </w:r>
  </w:p>
  <w:p w:rsidR="008C0B40" w:rsidRPr="00F214E1" w:rsidRDefault="001662D9" w:rsidP="00F214E1">
    <w:pPr>
      <w:pStyle w:val="Fuzeile"/>
      <w:tabs>
        <w:tab w:val="clear" w:pos="4536"/>
      </w:tabs>
      <w:ind w:right="-2"/>
      <w:rPr>
        <w:rFonts w:ascii="Arial" w:hAnsi="Arial" w:cs="Arial"/>
        <w:sz w:val="20"/>
        <w:szCs w:val="20"/>
      </w:rPr>
    </w:pPr>
    <w:r w:rsidRPr="000C6E00">
      <w:rPr>
        <w:rFonts w:asciiTheme="minorHAnsi" w:hAnsiTheme="minorHAnsi" w:cstheme="minorHAnsi"/>
        <w:sz w:val="20"/>
        <w:szCs w:val="20"/>
      </w:rPr>
      <w:t>W</w:t>
    </w:r>
    <w:r w:rsidR="005C13DB" w:rsidRPr="000C6E00">
      <w:rPr>
        <w:rFonts w:asciiTheme="minorHAnsi" w:hAnsiTheme="minorHAnsi" w:cstheme="minorHAnsi"/>
        <w:sz w:val="20"/>
        <w:szCs w:val="20"/>
      </w:rPr>
      <w:t>ellpappe</w:t>
    </w:r>
    <w:r w:rsidRPr="000C6E00">
      <w:rPr>
        <w:rFonts w:asciiTheme="minorHAnsi" w:hAnsiTheme="minorHAnsi" w:cstheme="minorHAnsi"/>
        <w:sz w:val="20"/>
        <w:szCs w:val="20"/>
      </w:rPr>
      <w:t xml:space="preserve"> R</w:t>
    </w:r>
    <w:r w:rsidR="005C13DB" w:rsidRPr="000C6E00">
      <w:rPr>
        <w:rFonts w:asciiTheme="minorHAnsi" w:hAnsiTheme="minorHAnsi" w:cstheme="minorHAnsi"/>
        <w:sz w:val="20"/>
        <w:szCs w:val="20"/>
      </w:rPr>
      <w:t xml:space="preserve">eport </w:t>
    </w:r>
    <w:r w:rsidR="00113731">
      <w:rPr>
        <w:rFonts w:asciiTheme="minorHAnsi" w:hAnsiTheme="minorHAnsi" w:cstheme="minorHAnsi"/>
        <w:sz w:val="20"/>
        <w:szCs w:val="20"/>
      </w:rPr>
      <w:t>2</w:t>
    </w:r>
    <w:r w:rsidRPr="000C6E00">
      <w:rPr>
        <w:rFonts w:asciiTheme="minorHAnsi" w:hAnsiTheme="minorHAnsi" w:cstheme="minorHAnsi"/>
        <w:sz w:val="20"/>
        <w:szCs w:val="20"/>
      </w:rPr>
      <w:t>/201</w:t>
    </w:r>
    <w:r w:rsidR="00970768">
      <w:rPr>
        <w:rFonts w:asciiTheme="minorHAnsi" w:hAnsiTheme="minorHAnsi" w:cstheme="minorHAnsi"/>
        <w:sz w:val="20"/>
        <w:szCs w:val="20"/>
      </w:rPr>
      <w:t>8</w:t>
    </w:r>
    <w:r w:rsidR="007827EE">
      <w:rPr>
        <w:rFonts w:asciiTheme="minorHAnsi" w:hAnsiTheme="minorHAnsi" w:cstheme="minorHAnsi"/>
        <w:sz w:val="20"/>
        <w:szCs w:val="20"/>
      </w:rPr>
      <w:t xml:space="preserve">   </w:t>
    </w:r>
    <w:r w:rsidRPr="000C6E00">
      <w:rPr>
        <w:rFonts w:asciiTheme="minorHAnsi" w:hAnsiTheme="minorHAnsi" w:cstheme="minorHAnsi"/>
        <w:sz w:val="20"/>
        <w:szCs w:val="20"/>
      </w:rPr>
      <w:t xml:space="preserve">               </w:t>
    </w:r>
    <w:r w:rsidR="00F214E1">
      <w:rPr>
        <w:rFonts w:asciiTheme="minorHAnsi" w:hAnsiTheme="minorHAnsi" w:cstheme="minorHAnsi"/>
        <w:sz w:val="20"/>
        <w:szCs w:val="20"/>
      </w:rPr>
      <w:t xml:space="preserve">                                                           </w:t>
    </w:r>
    <w:r w:rsidR="00F214E1" w:rsidRPr="008C0B40">
      <w:rPr>
        <w:rFonts w:ascii="Arial" w:hAnsi="Arial" w:cs="Arial"/>
        <w:sz w:val="20"/>
        <w:szCs w:val="20"/>
      </w:rPr>
      <w:t>Seite</w:t>
    </w:r>
    <w:r w:rsidR="00F214E1">
      <w:rPr>
        <w:rFonts w:ascii="Arial" w:hAnsi="Arial" w:cs="Arial"/>
        <w:sz w:val="20"/>
        <w:szCs w:val="20"/>
      </w:rPr>
      <w:t xml:space="preserve"> │</w:t>
    </w:r>
    <w:r w:rsidR="00F214E1" w:rsidRPr="008C0B40">
      <w:rPr>
        <w:rFonts w:ascii="Arial" w:hAnsi="Arial" w:cs="Arial"/>
        <w:sz w:val="20"/>
        <w:szCs w:val="20"/>
      </w:rPr>
      <w:t xml:space="preserve"> </w:t>
    </w:r>
    <w:r w:rsidR="00AD670B" w:rsidRPr="008C0B40">
      <w:rPr>
        <w:rFonts w:ascii="Arial" w:hAnsi="Arial" w:cs="Arial"/>
        <w:sz w:val="20"/>
        <w:szCs w:val="20"/>
      </w:rPr>
      <w:fldChar w:fldCharType="begin"/>
    </w:r>
    <w:r w:rsidR="00F214E1" w:rsidRPr="008C0B40">
      <w:rPr>
        <w:rFonts w:ascii="Arial" w:hAnsi="Arial" w:cs="Arial"/>
        <w:sz w:val="20"/>
        <w:szCs w:val="20"/>
      </w:rPr>
      <w:instrText xml:space="preserve"> PAGE </w:instrText>
    </w:r>
    <w:r w:rsidR="00AD670B" w:rsidRPr="008C0B40">
      <w:rPr>
        <w:rFonts w:ascii="Arial" w:hAnsi="Arial" w:cs="Arial"/>
        <w:sz w:val="20"/>
        <w:szCs w:val="20"/>
      </w:rPr>
      <w:fldChar w:fldCharType="separate"/>
    </w:r>
    <w:r w:rsidR="004C7BEF">
      <w:rPr>
        <w:rFonts w:ascii="Arial" w:hAnsi="Arial" w:cs="Arial"/>
        <w:noProof/>
        <w:sz w:val="20"/>
        <w:szCs w:val="20"/>
      </w:rPr>
      <w:t>2</w:t>
    </w:r>
    <w:r w:rsidR="00AD670B" w:rsidRPr="008C0B40">
      <w:rPr>
        <w:rFonts w:ascii="Arial" w:hAnsi="Arial" w:cs="Arial"/>
        <w:sz w:val="20"/>
        <w:szCs w:val="20"/>
      </w:rPr>
      <w:fldChar w:fldCharType="end"/>
    </w:r>
  </w:p>
  <w:p w:rsidR="008C0B40" w:rsidRDefault="008C0B40" w:rsidP="008C0B40">
    <w:pPr>
      <w:pStyle w:val="Fuzeile"/>
      <w:tabs>
        <w:tab w:val="clear" w:pos="4536"/>
      </w:tabs>
      <w:ind w:right="-2"/>
      <w:jc w:val="right"/>
      <w:rPr>
        <w:rFonts w:cs="Arial"/>
      </w:rPr>
    </w:pPr>
  </w:p>
  <w:p w:rsidR="008C0B40" w:rsidRPr="00412E00" w:rsidRDefault="008C0B40" w:rsidP="008C0B40">
    <w:pPr>
      <w:pStyle w:val="Fuzeile"/>
      <w:tabs>
        <w:tab w:val="clear" w:pos="4536"/>
      </w:tabs>
      <w:ind w:right="-2"/>
      <w:jc w:val="right"/>
      <w:rPr>
        <w:rFonts w:cs="Arial"/>
      </w:rPr>
    </w:pPr>
  </w:p>
  <w:p w:rsidR="008C0B40" w:rsidRDefault="008C0B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51" w:rsidRDefault="00DC6451" w:rsidP="00760253">
      <w:pPr>
        <w:spacing w:after="0" w:line="240" w:lineRule="auto"/>
      </w:pPr>
      <w:r>
        <w:separator/>
      </w:r>
    </w:p>
  </w:footnote>
  <w:footnote w:type="continuationSeparator" w:id="0">
    <w:p w:rsidR="00DC6451" w:rsidRDefault="00DC6451" w:rsidP="00760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0" w:rsidRDefault="008C0B40" w:rsidP="002631FB">
    <w:pPr>
      <w:pStyle w:val="Kopfzeile"/>
      <w:tabs>
        <w:tab w:val="left" w:pos="0"/>
      </w:tabs>
    </w:pPr>
    <w:r>
      <w:rPr>
        <w:noProof/>
        <w:lang w:eastAsia="de-DE"/>
      </w:rPr>
      <w:drawing>
        <wp:anchor distT="0" distB="0" distL="114300" distR="114300" simplePos="0" relativeHeight="251691008" behindDoc="0" locked="0" layoutInCell="1" allowOverlap="1" wp14:anchorId="07540EE0" wp14:editId="3ECB6BEF">
          <wp:simplePos x="0" y="0"/>
          <wp:positionH relativeFrom="column">
            <wp:posOffset>15652</wp:posOffset>
          </wp:positionH>
          <wp:positionV relativeFrom="paragraph">
            <wp:posOffset>211455</wp:posOffset>
          </wp:positionV>
          <wp:extent cx="1430020" cy="511175"/>
          <wp:effectExtent l="0" t="0" r="0" b="3175"/>
          <wp:wrapNone/>
          <wp:docPr id="6" name="Grafik 6" descr="O:\VDW\VDW_Jobs\VDW-15027 Corporate Design\Creation\+150921_VDW_Logo_2mm\150921_VDW_Logo_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W\VDW_Jobs\VDW-15027 Corporate Design\Creation\+150921_VDW_Logo_2mm\150921_VDW_Logo_2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020" cy="51117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40" w:rsidRDefault="00A85A06" w:rsidP="00AC3E61">
    <w:pPr>
      <w:pStyle w:val="Kopfzeile"/>
      <w:tabs>
        <w:tab w:val="left" w:pos="0"/>
        <w:tab w:val="left" w:pos="4111"/>
      </w:tabs>
      <w:spacing w:before="240"/>
      <w:jc w:val="center"/>
    </w:pPr>
    <w:r>
      <w:rPr>
        <w:noProof/>
        <w:lang w:eastAsia="de-DE"/>
      </w:rPr>
      <mc:AlternateContent>
        <mc:Choice Requires="wps">
          <w:drawing>
            <wp:anchor distT="0" distB="0" distL="114300" distR="114300" simplePos="0" relativeHeight="251693056" behindDoc="0" locked="0" layoutInCell="1" allowOverlap="1" wp14:anchorId="0C76F68B" wp14:editId="4ADCE599">
              <wp:simplePos x="0" y="0"/>
              <wp:positionH relativeFrom="column">
                <wp:posOffset>-62230</wp:posOffset>
              </wp:positionH>
              <wp:positionV relativeFrom="paragraph">
                <wp:posOffset>1235710</wp:posOffset>
              </wp:positionV>
              <wp:extent cx="3764915" cy="647700"/>
              <wp:effectExtent l="4445" t="0" r="254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B40" w:rsidRPr="00193AF2" w:rsidRDefault="008C0B40" w:rsidP="00193AF2">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4.9pt;margin-top:97.3pt;width:296.45pt;height: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Sq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" stroked="f">
              <v:textbox>
                <w:txbxContent>
                  <w:p w:rsidR="008C0B40" w:rsidRPr="00193AF2" w:rsidRDefault="008C0B40" w:rsidP="00193AF2">
                    <w:pPr>
                      <w:rPr>
                        <w:szCs w:val="24"/>
                      </w:rPr>
                    </w:pPr>
                  </w:p>
                </w:txbxContent>
              </v:textbox>
            </v:shape>
          </w:pict>
        </mc:Fallback>
      </mc:AlternateContent>
    </w:r>
    <w:r w:rsidR="008C0B40">
      <w:rPr>
        <w:noProof/>
        <w:lang w:eastAsia="de-DE"/>
      </w:rPr>
      <w:drawing>
        <wp:anchor distT="0" distB="0" distL="114300" distR="114300" simplePos="0" relativeHeight="251688960" behindDoc="0" locked="0" layoutInCell="1" allowOverlap="1" wp14:anchorId="1760F3C7" wp14:editId="7D74E0EC">
          <wp:simplePos x="0" y="0"/>
          <wp:positionH relativeFrom="column">
            <wp:posOffset>-1800</wp:posOffset>
          </wp:positionH>
          <wp:positionV relativeFrom="paragraph">
            <wp:posOffset>217170</wp:posOffset>
          </wp:positionV>
          <wp:extent cx="1430504" cy="511580"/>
          <wp:effectExtent l="0" t="0" r="0" b="3175"/>
          <wp:wrapNone/>
          <wp:docPr id="1" name="Grafik 1" descr="O:\VDW\VDW_Jobs\VDW-15027 Corporate Design\Creation\+150921_VDW_Logo_2mm\150921_VDW_Logo_2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DW\VDW_Jobs\VDW-15027 Corporate Design\Creation\+150921_VDW_Logo_2mm\150921_VDW_Logo_2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0504" cy="511580"/>
                  </a:xfrm>
                  <a:prstGeom prst="rect">
                    <a:avLst/>
                  </a:prstGeom>
                  <a:noFill/>
                  <a:ln>
                    <a:noFill/>
                  </a:ln>
                </pic:spPr>
              </pic:pic>
            </a:graphicData>
          </a:graphic>
        </wp:anchor>
      </w:drawing>
    </w:r>
    <w:r>
      <w:rPr>
        <w:noProof/>
        <w:lang w:eastAsia="de-DE"/>
      </w:rPr>
      <mc:AlternateContent>
        <mc:Choice Requires="wps">
          <w:drawing>
            <wp:anchor distT="4294967295" distB="4294967295" distL="114300" distR="114300" simplePos="0" relativeHeight="251674624" behindDoc="0" locked="0" layoutInCell="1" allowOverlap="1" wp14:anchorId="07E5B074" wp14:editId="11AF0937">
              <wp:simplePos x="0" y="0"/>
              <wp:positionH relativeFrom="page">
                <wp:posOffset>0</wp:posOffset>
              </wp:positionH>
              <wp:positionV relativeFrom="page">
                <wp:posOffset>5346699</wp:posOffset>
              </wp:positionV>
              <wp:extent cx="107950" cy="0"/>
              <wp:effectExtent l="0" t="0" r="2540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7" o:spid="_x0000_s1026" style="position:absolute;z-index:251674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421pt" to="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" strokecolor="black [3213]" strokeweight=".25pt">
              <o:lock v:ext="edit" shapetype="f"/>
              <w10:wrap anchorx="page" anchory="page"/>
            </v:line>
          </w:pict>
        </mc:Fallback>
      </mc:AlternateContent>
    </w:r>
    <w:r>
      <w:rPr>
        <w:noProof/>
        <w:lang w:eastAsia="de-DE"/>
      </w:rPr>
      <mc:AlternateContent>
        <mc:Choice Requires="wps">
          <w:drawing>
            <wp:anchor distT="4294967295" distB="4294967295" distL="114300" distR="114300" simplePos="0" relativeHeight="251672576" behindDoc="0" locked="0" layoutInCell="1" allowOverlap="1" wp14:anchorId="030149DE" wp14:editId="637B76AE">
              <wp:simplePos x="0" y="0"/>
              <wp:positionH relativeFrom="page">
                <wp:posOffset>0</wp:posOffset>
              </wp:positionH>
              <wp:positionV relativeFrom="page">
                <wp:posOffset>3780789</wp:posOffset>
              </wp:positionV>
              <wp:extent cx="107950" cy="0"/>
              <wp:effectExtent l="0" t="0" r="2540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5"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" strokecolor="black [3213]" strokeweight=".25pt">
              <o:lock v:ext="edit" shapetype="f"/>
              <w10:wrap anchorx="page" anchory="page"/>
            </v:line>
          </w:pict>
        </mc:Fallback>
      </mc:AlternateContent>
    </w:r>
    <w:r w:rsidR="008C0B40">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94230"/>
    <w:multiLevelType w:val="hybridMultilevel"/>
    <w:tmpl w:val="09625F9A"/>
    <w:lvl w:ilvl="0" w:tplc="AFB8BC0E">
      <w:start w:val="1"/>
      <w:numFmt w:val="decimal"/>
      <w:lvlText w:val="%1."/>
      <w:lvlJc w:val="left"/>
      <w:pPr>
        <w:ind w:left="7873" w:hanging="360"/>
      </w:pPr>
      <w:rPr>
        <w:rFonts w:hint="default"/>
      </w:rPr>
    </w:lvl>
    <w:lvl w:ilvl="1" w:tplc="04070019" w:tentative="1">
      <w:start w:val="1"/>
      <w:numFmt w:val="lowerLetter"/>
      <w:lvlText w:val="%2."/>
      <w:lvlJc w:val="left"/>
      <w:pPr>
        <w:ind w:left="8593" w:hanging="360"/>
      </w:pPr>
    </w:lvl>
    <w:lvl w:ilvl="2" w:tplc="0407001B" w:tentative="1">
      <w:start w:val="1"/>
      <w:numFmt w:val="lowerRoman"/>
      <w:lvlText w:val="%3."/>
      <w:lvlJc w:val="right"/>
      <w:pPr>
        <w:ind w:left="9313" w:hanging="180"/>
      </w:pPr>
    </w:lvl>
    <w:lvl w:ilvl="3" w:tplc="0407000F" w:tentative="1">
      <w:start w:val="1"/>
      <w:numFmt w:val="decimal"/>
      <w:lvlText w:val="%4."/>
      <w:lvlJc w:val="left"/>
      <w:pPr>
        <w:ind w:left="10033" w:hanging="360"/>
      </w:pPr>
    </w:lvl>
    <w:lvl w:ilvl="4" w:tplc="04070019" w:tentative="1">
      <w:start w:val="1"/>
      <w:numFmt w:val="lowerLetter"/>
      <w:lvlText w:val="%5."/>
      <w:lvlJc w:val="left"/>
      <w:pPr>
        <w:ind w:left="10753" w:hanging="360"/>
      </w:pPr>
    </w:lvl>
    <w:lvl w:ilvl="5" w:tplc="0407001B" w:tentative="1">
      <w:start w:val="1"/>
      <w:numFmt w:val="lowerRoman"/>
      <w:lvlText w:val="%6."/>
      <w:lvlJc w:val="right"/>
      <w:pPr>
        <w:ind w:left="11473" w:hanging="180"/>
      </w:pPr>
    </w:lvl>
    <w:lvl w:ilvl="6" w:tplc="0407000F" w:tentative="1">
      <w:start w:val="1"/>
      <w:numFmt w:val="decimal"/>
      <w:lvlText w:val="%7."/>
      <w:lvlJc w:val="left"/>
      <w:pPr>
        <w:ind w:left="12193" w:hanging="360"/>
      </w:pPr>
    </w:lvl>
    <w:lvl w:ilvl="7" w:tplc="04070019" w:tentative="1">
      <w:start w:val="1"/>
      <w:numFmt w:val="lowerLetter"/>
      <w:lvlText w:val="%8."/>
      <w:lvlJc w:val="left"/>
      <w:pPr>
        <w:ind w:left="12913" w:hanging="360"/>
      </w:pPr>
    </w:lvl>
    <w:lvl w:ilvl="8" w:tplc="0407001B" w:tentative="1">
      <w:start w:val="1"/>
      <w:numFmt w:val="lowerRoman"/>
      <w:lvlText w:val="%9."/>
      <w:lvlJc w:val="right"/>
      <w:pPr>
        <w:ind w:left="136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53"/>
    <w:rsid w:val="00047472"/>
    <w:rsid w:val="00085B68"/>
    <w:rsid w:val="00095D6C"/>
    <w:rsid w:val="000A32B9"/>
    <w:rsid w:val="000C6E00"/>
    <w:rsid w:val="000C7D75"/>
    <w:rsid w:val="000E2FA6"/>
    <w:rsid w:val="00113731"/>
    <w:rsid w:val="0014385D"/>
    <w:rsid w:val="00145DC9"/>
    <w:rsid w:val="001662D9"/>
    <w:rsid w:val="00174C7D"/>
    <w:rsid w:val="00193AF2"/>
    <w:rsid w:val="00216B6C"/>
    <w:rsid w:val="00240A7B"/>
    <w:rsid w:val="00261E19"/>
    <w:rsid w:val="002631FB"/>
    <w:rsid w:val="002763ED"/>
    <w:rsid w:val="002958D5"/>
    <w:rsid w:val="00296E61"/>
    <w:rsid w:val="002C3937"/>
    <w:rsid w:val="002D78AE"/>
    <w:rsid w:val="002E689D"/>
    <w:rsid w:val="002F1AF1"/>
    <w:rsid w:val="0030448F"/>
    <w:rsid w:val="003221CD"/>
    <w:rsid w:val="00346E17"/>
    <w:rsid w:val="00373F26"/>
    <w:rsid w:val="00385562"/>
    <w:rsid w:val="00385A44"/>
    <w:rsid w:val="003A5706"/>
    <w:rsid w:val="003A5D4D"/>
    <w:rsid w:val="003A6C29"/>
    <w:rsid w:val="003B7963"/>
    <w:rsid w:val="003E1C47"/>
    <w:rsid w:val="003F3E41"/>
    <w:rsid w:val="00406F6E"/>
    <w:rsid w:val="00411DBA"/>
    <w:rsid w:val="00416CD9"/>
    <w:rsid w:val="0045510B"/>
    <w:rsid w:val="00457C82"/>
    <w:rsid w:val="0046748C"/>
    <w:rsid w:val="00472BBB"/>
    <w:rsid w:val="00474C99"/>
    <w:rsid w:val="0048638E"/>
    <w:rsid w:val="00490B20"/>
    <w:rsid w:val="004B1E41"/>
    <w:rsid w:val="004B7ACB"/>
    <w:rsid w:val="004C5B55"/>
    <w:rsid w:val="004C7BEF"/>
    <w:rsid w:val="004F6A3B"/>
    <w:rsid w:val="00501379"/>
    <w:rsid w:val="00574EAE"/>
    <w:rsid w:val="00575FCD"/>
    <w:rsid w:val="0059556D"/>
    <w:rsid w:val="005B252F"/>
    <w:rsid w:val="005B2FCE"/>
    <w:rsid w:val="005C13DB"/>
    <w:rsid w:val="00600B92"/>
    <w:rsid w:val="00611AC5"/>
    <w:rsid w:val="00624C70"/>
    <w:rsid w:val="00684B12"/>
    <w:rsid w:val="00687EDA"/>
    <w:rsid w:val="006A70FA"/>
    <w:rsid w:val="006B5A33"/>
    <w:rsid w:val="006F6435"/>
    <w:rsid w:val="00704584"/>
    <w:rsid w:val="007113B4"/>
    <w:rsid w:val="0073156B"/>
    <w:rsid w:val="00746285"/>
    <w:rsid w:val="00754EAF"/>
    <w:rsid w:val="00760253"/>
    <w:rsid w:val="0076607A"/>
    <w:rsid w:val="007811DD"/>
    <w:rsid w:val="007827EE"/>
    <w:rsid w:val="007B21FB"/>
    <w:rsid w:val="007B2779"/>
    <w:rsid w:val="007B3C3A"/>
    <w:rsid w:val="007C0F95"/>
    <w:rsid w:val="007C1CBE"/>
    <w:rsid w:val="007E4CF9"/>
    <w:rsid w:val="007F2FFD"/>
    <w:rsid w:val="00840C37"/>
    <w:rsid w:val="0084392B"/>
    <w:rsid w:val="00844C2D"/>
    <w:rsid w:val="008C0B40"/>
    <w:rsid w:val="008D3C09"/>
    <w:rsid w:val="00902AC9"/>
    <w:rsid w:val="009475AB"/>
    <w:rsid w:val="00955C52"/>
    <w:rsid w:val="00960BAE"/>
    <w:rsid w:val="00970768"/>
    <w:rsid w:val="009A6F84"/>
    <w:rsid w:val="009E3751"/>
    <w:rsid w:val="00A2115C"/>
    <w:rsid w:val="00A370B3"/>
    <w:rsid w:val="00A52520"/>
    <w:rsid w:val="00A85A06"/>
    <w:rsid w:val="00AB6560"/>
    <w:rsid w:val="00AC3E61"/>
    <w:rsid w:val="00AD670B"/>
    <w:rsid w:val="00AF40CC"/>
    <w:rsid w:val="00B5654D"/>
    <w:rsid w:val="00B6400B"/>
    <w:rsid w:val="00B6492C"/>
    <w:rsid w:val="00B737DD"/>
    <w:rsid w:val="00BC4753"/>
    <w:rsid w:val="00BD083C"/>
    <w:rsid w:val="00BD0B31"/>
    <w:rsid w:val="00BF732D"/>
    <w:rsid w:val="00BF7950"/>
    <w:rsid w:val="00C40C73"/>
    <w:rsid w:val="00C67EC7"/>
    <w:rsid w:val="00C71CA2"/>
    <w:rsid w:val="00C74910"/>
    <w:rsid w:val="00CA6F87"/>
    <w:rsid w:val="00CC21EA"/>
    <w:rsid w:val="00CC3F98"/>
    <w:rsid w:val="00D01121"/>
    <w:rsid w:val="00D21A01"/>
    <w:rsid w:val="00D3266D"/>
    <w:rsid w:val="00D532B7"/>
    <w:rsid w:val="00D6139F"/>
    <w:rsid w:val="00D63229"/>
    <w:rsid w:val="00DA0E56"/>
    <w:rsid w:val="00DC04AD"/>
    <w:rsid w:val="00DC6451"/>
    <w:rsid w:val="00DD3C0C"/>
    <w:rsid w:val="00DE0603"/>
    <w:rsid w:val="00E234AA"/>
    <w:rsid w:val="00E439D9"/>
    <w:rsid w:val="00E64144"/>
    <w:rsid w:val="00E933B4"/>
    <w:rsid w:val="00EE2FF0"/>
    <w:rsid w:val="00F214E1"/>
    <w:rsid w:val="00F336E1"/>
    <w:rsid w:val="00F720B5"/>
    <w:rsid w:val="00F77C09"/>
    <w:rsid w:val="00FA1071"/>
    <w:rsid w:val="00FE6146"/>
    <w:rsid w:val="00FF2582"/>
    <w:rsid w:val="00FF5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603"/>
    <w:rPr>
      <w:rFonts w:ascii="Calibri" w:eastAsia="Calibri" w:hAnsi="Calibri" w:cs="Times New Roman"/>
    </w:rPr>
  </w:style>
  <w:style w:type="paragraph" w:styleId="berschrift1">
    <w:name w:val="heading 1"/>
    <w:basedOn w:val="Standard"/>
    <w:next w:val="Standard"/>
    <w:link w:val="berschrift1Zchn"/>
    <w:qFormat/>
    <w:rsid w:val="00BC4753"/>
    <w:pPr>
      <w:keepNext/>
      <w:tabs>
        <w:tab w:val="left" w:pos="1701"/>
      </w:tabs>
      <w:spacing w:after="0" w:line="300" w:lineRule="exact"/>
      <w:outlineLvl w:val="0"/>
    </w:pPr>
    <w:rPr>
      <w:rFonts w:ascii="Arial" w:eastAsia="Times"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253"/>
  </w:style>
  <w:style w:type="paragraph" w:styleId="Fuzeile">
    <w:name w:val="footer"/>
    <w:basedOn w:val="Standard"/>
    <w:link w:val="FuzeileZchn"/>
    <w:unhideWhenUsed/>
    <w:rsid w:val="007602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253"/>
  </w:style>
  <w:style w:type="paragraph" w:styleId="Sprechblasentext">
    <w:name w:val="Balloon Text"/>
    <w:basedOn w:val="Standard"/>
    <w:link w:val="SprechblasentextZchn"/>
    <w:uiPriority w:val="99"/>
    <w:semiHidden/>
    <w:unhideWhenUsed/>
    <w:rsid w:val="007602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253"/>
    <w:rPr>
      <w:rFonts w:ascii="Tahoma" w:hAnsi="Tahoma" w:cs="Tahoma"/>
      <w:sz w:val="16"/>
      <w:szCs w:val="16"/>
    </w:rPr>
  </w:style>
  <w:style w:type="paragraph" w:customStyle="1" w:styleId="EinfAbs">
    <w:name w:val="[Einf. Abs.]"/>
    <w:basedOn w:val="Standard"/>
    <w:uiPriority w:val="99"/>
    <w:rsid w:val="004B7ACB"/>
    <w:pPr>
      <w:autoSpaceDE w:val="0"/>
      <w:autoSpaceDN w:val="0"/>
      <w:adjustRightInd w:val="0"/>
      <w:spacing w:after="0" w:line="288" w:lineRule="auto"/>
      <w:textAlignment w:val="center"/>
    </w:pPr>
    <w:rPr>
      <w:rFonts w:ascii="Myriad Pro" w:hAnsi="Myriad Pro" w:cs="Myriad Pro"/>
      <w:color w:val="000000"/>
      <w:sz w:val="24"/>
      <w:szCs w:val="24"/>
    </w:rPr>
  </w:style>
  <w:style w:type="character" w:styleId="Hyperlink">
    <w:name w:val="Hyperlink"/>
    <w:basedOn w:val="Absatz-Standardschriftart"/>
    <w:uiPriority w:val="99"/>
    <w:unhideWhenUsed/>
    <w:rsid w:val="004B7ACB"/>
    <w:rPr>
      <w:color w:val="0000FF" w:themeColor="hyperlink"/>
      <w:u w:val="single"/>
    </w:rPr>
  </w:style>
  <w:style w:type="table" w:styleId="Tabellenraster">
    <w:name w:val="Table Grid"/>
    <w:basedOn w:val="NormaleTabelle"/>
    <w:uiPriority w:val="59"/>
    <w:rsid w:val="00DC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C67EC7"/>
    <w:pPr>
      <w:autoSpaceDE w:val="0"/>
      <w:autoSpaceDN w:val="0"/>
      <w:adjustRightInd w:val="0"/>
      <w:spacing w:after="0" w:line="288" w:lineRule="auto"/>
      <w:textAlignment w:val="center"/>
    </w:pPr>
    <w:rPr>
      <w:rFonts w:ascii="Myriad Pro" w:hAnsi="Myriad Pro" w:cs="Myriad Pro"/>
      <w:color w:val="000000"/>
      <w:sz w:val="24"/>
      <w:szCs w:val="24"/>
    </w:rPr>
  </w:style>
  <w:style w:type="paragraph" w:styleId="Listenabsatz">
    <w:name w:val="List Paragraph"/>
    <w:basedOn w:val="Standard"/>
    <w:uiPriority w:val="34"/>
    <w:qFormat/>
    <w:rsid w:val="00960BAE"/>
    <w:pPr>
      <w:ind w:left="720"/>
      <w:contextualSpacing/>
    </w:pPr>
  </w:style>
  <w:style w:type="paragraph" w:styleId="StandardWeb">
    <w:name w:val="Normal (Web)"/>
    <w:basedOn w:val="Standard"/>
    <w:uiPriority w:val="99"/>
    <w:semiHidden/>
    <w:unhideWhenUsed/>
    <w:rsid w:val="00BF732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rsid w:val="00BC4753"/>
    <w:rPr>
      <w:rFonts w:ascii="Arial" w:eastAsia="Times" w:hAnsi="Arial" w:cs="Times New Roman"/>
      <w:b/>
      <w:sz w:val="20"/>
      <w:szCs w:val="20"/>
      <w:lang w:eastAsia="de-DE"/>
    </w:rPr>
  </w:style>
  <w:style w:type="paragraph" w:styleId="NurText">
    <w:name w:val="Plain Text"/>
    <w:basedOn w:val="Standard"/>
    <w:link w:val="NurTextZchn"/>
    <w:uiPriority w:val="99"/>
    <w:rsid w:val="00BC4753"/>
    <w:pPr>
      <w:spacing w:after="0" w:line="240" w:lineRule="auto"/>
    </w:pPr>
    <w:rPr>
      <w:rFonts w:ascii="Courier New" w:eastAsia="Times New Roman" w:hAnsi="Courier New"/>
      <w:sz w:val="20"/>
      <w:szCs w:val="20"/>
    </w:rPr>
  </w:style>
  <w:style w:type="character" w:customStyle="1" w:styleId="NurTextZchn">
    <w:name w:val="Nur Text Zchn"/>
    <w:basedOn w:val="Absatz-Standardschriftart"/>
    <w:link w:val="NurText"/>
    <w:uiPriority w:val="99"/>
    <w:rsid w:val="00BC4753"/>
    <w:rPr>
      <w:rFonts w:ascii="Courier New" w:eastAsia="Times New Roman" w:hAnsi="Courier New" w:cs="Times New Roman"/>
      <w:sz w:val="20"/>
      <w:szCs w:val="20"/>
    </w:rPr>
  </w:style>
  <w:style w:type="paragraph" w:customStyle="1" w:styleId="Headline1">
    <w:name w:val="Headline 1"/>
    <w:basedOn w:val="Standard"/>
    <w:autoRedefine/>
    <w:rsid w:val="00BC4753"/>
    <w:pPr>
      <w:spacing w:after="0" w:line="300" w:lineRule="exact"/>
    </w:pPr>
    <w:rPr>
      <w:rFonts w:ascii="Arial" w:eastAsia="Times" w:hAnsi="Arial" w:cs="Arial"/>
      <w:b/>
      <w:color w:val="000000"/>
      <w:sz w:val="24"/>
      <w:szCs w:val="24"/>
      <w:lang w:eastAsia="de-DE"/>
    </w:rPr>
  </w:style>
  <w:style w:type="paragraph" w:styleId="Textkrper">
    <w:name w:val="Body Text"/>
    <w:basedOn w:val="Standard"/>
    <w:link w:val="TextkrperZchn"/>
    <w:rsid w:val="0084392B"/>
    <w:pPr>
      <w:spacing w:line="300" w:lineRule="exact"/>
    </w:pPr>
    <w:rPr>
      <w:rFonts w:ascii="L Frutiger Light" w:hAnsi="L Frutiger Light"/>
      <w:sz w:val="20"/>
    </w:rPr>
  </w:style>
  <w:style w:type="character" w:customStyle="1" w:styleId="TextkrperZchn">
    <w:name w:val="Textkörper Zchn"/>
    <w:basedOn w:val="Absatz-Standardschriftart"/>
    <w:link w:val="Textkrper"/>
    <w:rsid w:val="0084392B"/>
    <w:rPr>
      <w:rFonts w:ascii="L Frutiger Light" w:eastAsia="Calibri" w:hAnsi="L Frutiger Light" w:cs="Times New Roman"/>
      <w:sz w:val="20"/>
    </w:rPr>
  </w:style>
  <w:style w:type="character" w:styleId="BesuchterHyperlink">
    <w:name w:val="FollowedHyperlink"/>
    <w:basedOn w:val="Absatz-Standardschriftart"/>
    <w:uiPriority w:val="99"/>
    <w:semiHidden/>
    <w:unhideWhenUsed/>
    <w:rsid w:val="00FA10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603"/>
    <w:rPr>
      <w:rFonts w:ascii="Calibri" w:eastAsia="Calibri" w:hAnsi="Calibri" w:cs="Times New Roman"/>
    </w:rPr>
  </w:style>
  <w:style w:type="paragraph" w:styleId="berschrift1">
    <w:name w:val="heading 1"/>
    <w:basedOn w:val="Standard"/>
    <w:next w:val="Standard"/>
    <w:link w:val="berschrift1Zchn"/>
    <w:qFormat/>
    <w:rsid w:val="00BC4753"/>
    <w:pPr>
      <w:keepNext/>
      <w:tabs>
        <w:tab w:val="left" w:pos="1701"/>
      </w:tabs>
      <w:spacing w:after="0" w:line="300" w:lineRule="exact"/>
      <w:outlineLvl w:val="0"/>
    </w:pPr>
    <w:rPr>
      <w:rFonts w:ascii="Arial" w:eastAsia="Times" w:hAnsi="Arial"/>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253"/>
  </w:style>
  <w:style w:type="paragraph" w:styleId="Fuzeile">
    <w:name w:val="footer"/>
    <w:basedOn w:val="Standard"/>
    <w:link w:val="FuzeileZchn"/>
    <w:unhideWhenUsed/>
    <w:rsid w:val="007602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253"/>
  </w:style>
  <w:style w:type="paragraph" w:styleId="Sprechblasentext">
    <w:name w:val="Balloon Text"/>
    <w:basedOn w:val="Standard"/>
    <w:link w:val="SprechblasentextZchn"/>
    <w:uiPriority w:val="99"/>
    <w:semiHidden/>
    <w:unhideWhenUsed/>
    <w:rsid w:val="007602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253"/>
    <w:rPr>
      <w:rFonts w:ascii="Tahoma" w:hAnsi="Tahoma" w:cs="Tahoma"/>
      <w:sz w:val="16"/>
      <w:szCs w:val="16"/>
    </w:rPr>
  </w:style>
  <w:style w:type="paragraph" w:customStyle="1" w:styleId="EinfAbs">
    <w:name w:val="[Einf. Abs.]"/>
    <w:basedOn w:val="Standard"/>
    <w:uiPriority w:val="99"/>
    <w:rsid w:val="004B7ACB"/>
    <w:pPr>
      <w:autoSpaceDE w:val="0"/>
      <w:autoSpaceDN w:val="0"/>
      <w:adjustRightInd w:val="0"/>
      <w:spacing w:after="0" w:line="288" w:lineRule="auto"/>
      <w:textAlignment w:val="center"/>
    </w:pPr>
    <w:rPr>
      <w:rFonts w:ascii="Myriad Pro" w:hAnsi="Myriad Pro" w:cs="Myriad Pro"/>
      <w:color w:val="000000"/>
      <w:sz w:val="24"/>
      <w:szCs w:val="24"/>
    </w:rPr>
  </w:style>
  <w:style w:type="character" w:styleId="Hyperlink">
    <w:name w:val="Hyperlink"/>
    <w:basedOn w:val="Absatz-Standardschriftart"/>
    <w:uiPriority w:val="99"/>
    <w:unhideWhenUsed/>
    <w:rsid w:val="004B7ACB"/>
    <w:rPr>
      <w:color w:val="0000FF" w:themeColor="hyperlink"/>
      <w:u w:val="single"/>
    </w:rPr>
  </w:style>
  <w:style w:type="table" w:styleId="Tabellenraster">
    <w:name w:val="Table Grid"/>
    <w:basedOn w:val="NormaleTabelle"/>
    <w:uiPriority w:val="59"/>
    <w:rsid w:val="00DC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C67EC7"/>
    <w:pPr>
      <w:autoSpaceDE w:val="0"/>
      <w:autoSpaceDN w:val="0"/>
      <w:adjustRightInd w:val="0"/>
      <w:spacing w:after="0" w:line="288" w:lineRule="auto"/>
      <w:textAlignment w:val="center"/>
    </w:pPr>
    <w:rPr>
      <w:rFonts w:ascii="Myriad Pro" w:hAnsi="Myriad Pro" w:cs="Myriad Pro"/>
      <w:color w:val="000000"/>
      <w:sz w:val="24"/>
      <w:szCs w:val="24"/>
    </w:rPr>
  </w:style>
  <w:style w:type="paragraph" w:styleId="Listenabsatz">
    <w:name w:val="List Paragraph"/>
    <w:basedOn w:val="Standard"/>
    <w:uiPriority w:val="34"/>
    <w:qFormat/>
    <w:rsid w:val="00960BAE"/>
    <w:pPr>
      <w:ind w:left="720"/>
      <w:contextualSpacing/>
    </w:pPr>
  </w:style>
  <w:style w:type="paragraph" w:styleId="StandardWeb">
    <w:name w:val="Normal (Web)"/>
    <w:basedOn w:val="Standard"/>
    <w:uiPriority w:val="99"/>
    <w:semiHidden/>
    <w:unhideWhenUsed/>
    <w:rsid w:val="00BF732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rsid w:val="00BC4753"/>
    <w:rPr>
      <w:rFonts w:ascii="Arial" w:eastAsia="Times" w:hAnsi="Arial" w:cs="Times New Roman"/>
      <w:b/>
      <w:sz w:val="20"/>
      <w:szCs w:val="20"/>
      <w:lang w:eastAsia="de-DE"/>
    </w:rPr>
  </w:style>
  <w:style w:type="paragraph" w:styleId="NurText">
    <w:name w:val="Plain Text"/>
    <w:basedOn w:val="Standard"/>
    <w:link w:val="NurTextZchn"/>
    <w:uiPriority w:val="99"/>
    <w:rsid w:val="00BC4753"/>
    <w:pPr>
      <w:spacing w:after="0" w:line="240" w:lineRule="auto"/>
    </w:pPr>
    <w:rPr>
      <w:rFonts w:ascii="Courier New" w:eastAsia="Times New Roman" w:hAnsi="Courier New"/>
      <w:sz w:val="20"/>
      <w:szCs w:val="20"/>
    </w:rPr>
  </w:style>
  <w:style w:type="character" w:customStyle="1" w:styleId="NurTextZchn">
    <w:name w:val="Nur Text Zchn"/>
    <w:basedOn w:val="Absatz-Standardschriftart"/>
    <w:link w:val="NurText"/>
    <w:uiPriority w:val="99"/>
    <w:rsid w:val="00BC4753"/>
    <w:rPr>
      <w:rFonts w:ascii="Courier New" w:eastAsia="Times New Roman" w:hAnsi="Courier New" w:cs="Times New Roman"/>
      <w:sz w:val="20"/>
      <w:szCs w:val="20"/>
    </w:rPr>
  </w:style>
  <w:style w:type="paragraph" w:customStyle="1" w:styleId="Headline1">
    <w:name w:val="Headline 1"/>
    <w:basedOn w:val="Standard"/>
    <w:autoRedefine/>
    <w:rsid w:val="00BC4753"/>
    <w:pPr>
      <w:spacing w:after="0" w:line="300" w:lineRule="exact"/>
    </w:pPr>
    <w:rPr>
      <w:rFonts w:ascii="Arial" w:eastAsia="Times" w:hAnsi="Arial" w:cs="Arial"/>
      <w:b/>
      <w:color w:val="000000"/>
      <w:sz w:val="24"/>
      <w:szCs w:val="24"/>
      <w:lang w:eastAsia="de-DE"/>
    </w:rPr>
  </w:style>
  <w:style w:type="paragraph" w:styleId="Textkrper">
    <w:name w:val="Body Text"/>
    <w:basedOn w:val="Standard"/>
    <w:link w:val="TextkrperZchn"/>
    <w:rsid w:val="0084392B"/>
    <w:pPr>
      <w:spacing w:line="300" w:lineRule="exact"/>
    </w:pPr>
    <w:rPr>
      <w:rFonts w:ascii="L Frutiger Light" w:hAnsi="L Frutiger Light"/>
      <w:sz w:val="20"/>
    </w:rPr>
  </w:style>
  <w:style w:type="character" w:customStyle="1" w:styleId="TextkrperZchn">
    <w:name w:val="Textkörper Zchn"/>
    <w:basedOn w:val="Absatz-Standardschriftart"/>
    <w:link w:val="Textkrper"/>
    <w:rsid w:val="0084392B"/>
    <w:rPr>
      <w:rFonts w:ascii="L Frutiger Light" w:eastAsia="Calibri" w:hAnsi="L Frutiger Light" w:cs="Times New Roman"/>
      <w:sz w:val="20"/>
    </w:rPr>
  </w:style>
  <w:style w:type="character" w:styleId="BesuchterHyperlink">
    <w:name w:val="FollowedHyperlink"/>
    <w:basedOn w:val="Absatz-Standardschriftart"/>
    <w:uiPriority w:val="99"/>
    <w:semiHidden/>
    <w:unhideWhenUsed/>
    <w:rsid w:val="00FA1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564630">
      <w:bodyDiv w:val="1"/>
      <w:marLeft w:val="0"/>
      <w:marRight w:val="0"/>
      <w:marTop w:val="0"/>
      <w:marBottom w:val="0"/>
      <w:divBdr>
        <w:top w:val="none" w:sz="0" w:space="0" w:color="auto"/>
        <w:left w:val="none" w:sz="0" w:space="0" w:color="auto"/>
        <w:bottom w:val="none" w:sz="0" w:space="0" w:color="auto"/>
        <w:right w:val="none" w:sz="0" w:space="0" w:color="auto"/>
      </w:divBdr>
    </w:div>
    <w:div w:id="785124589">
      <w:bodyDiv w:val="1"/>
      <w:marLeft w:val="0"/>
      <w:marRight w:val="0"/>
      <w:marTop w:val="0"/>
      <w:marBottom w:val="0"/>
      <w:divBdr>
        <w:top w:val="none" w:sz="0" w:space="0" w:color="auto"/>
        <w:left w:val="none" w:sz="0" w:space="0" w:color="auto"/>
        <w:bottom w:val="none" w:sz="0" w:space="0" w:color="auto"/>
        <w:right w:val="none" w:sz="0" w:space="0" w:color="auto"/>
      </w:divBdr>
    </w:div>
    <w:div w:id="846485224">
      <w:bodyDiv w:val="1"/>
      <w:marLeft w:val="0"/>
      <w:marRight w:val="0"/>
      <w:marTop w:val="0"/>
      <w:marBottom w:val="0"/>
      <w:divBdr>
        <w:top w:val="none" w:sz="0" w:space="0" w:color="auto"/>
        <w:left w:val="none" w:sz="0" w:space="0" w:color="auto"/>
        <w:bottom w:val="none" w:sz="0" w:space="0" w:color="auto"/>
        <w:right w:val="none" w:sz="0" w:space="0" w:color="auto"/>
      </w:divBdr>
    </w:div>
    <w:div w:id="995107863">
      <w:bodyDiv w:val="1"/>
      <w:marLeft w:val="0"/>
      <w:marRight w:val="0"/>
      <w:marTop w:val="0"/>
      <w:marBottom w:val="0"/>
      <w:divBdr>
        <w:top w:val="none" w:sz="0" w:space="0" w:color="auto"/>
        <w:left w:val="none" w:sz="0" w:space="0" w:color="auto"/>
        <w:bottom w:val="none" w:sz="0" w:space="0" w:color="auto"/>
        <w:right w:val="none" w:sz="0" w:space="0" w:color="auto"/>
      </w:divBdr>
    </w:div>
    <w:div w:id="10169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llpappen-industrie.de/nachhaltigkeit/recyclin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ellpappen-industrie.de/presse/wellpappe-report/2017-10-12-gute-noten-vom-handel-19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esse.rewe.de/artikel/rewe_logistikzentrum_red_63_fertiggestell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we-group.com/de/newsroom/pressemitteilungen/1637-rewe-group-plant-sieben-neue-laeger-bis-2025" TargetMode="External"/><Relationship Id="rId4" Type="http://schemas.microsoft.com/office/2007/relationships/stylesWithEffects" Target="stylesWithEffects.xml"/><Relationship Id="rId9" Type="http://schemas.openxmlformats.org/officeDocument/2006/relationships/hyperlink" Target="https://www.ehi.org/de/studien/verpackungsanforderungen-2016-umsetzung-in-der-handelslogisti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DW Schriftsatz">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59A8-3129-448B-A9D8-AD284EF4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Kraus</dc:creator>
  <cp:lastModifiedBy>Laura Schirmer</cp:lastModifiedBy>
  <cp:revision>5</cp:revision>
  <cp:lastPrinted>2016-06-13T08:48:00Z</cp:lastPrinted>
  <dcterms:created xsi:type="dcterms:W3CDTF">2018-06-20T09:39:00Z</dcterms:created>
  <dcterms:modified xsi:type="dcterms:W3CDTF">2018-06-20T10:59:00Z</dcterms:modified>
</cp:coreProperties>
</file>