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69" w:rsidRDefault="00491469" w:rsidP="00491469">
      <w:pPr>
        <w:spacing w:after="0" w:line="300" w:lineRule="exact"/>
        <w:rPr>
          <w:rFonts w:ascii="Arial" w:hAnsi="Arial" w:cs="Arial"/>
          <w:b/>
          <w:sz w:val="24"/>
          <w:szCs w:val="24"/>
        </w:rPr>
      </w:pPr>
      <w:r w:rsidRPr="00A64ECF">
        <w:rPr>
          <w:rFonts w:ascii="Arial" w:hAnsi="Arial" w:cs="Arial"/>
          <w:b/>
          <w:sz w:val="24"/>
          <w:szCs w:val="24"/>
        </w:rPr>
        <w:t xml:space="preserve">Künstler, Tüftler und Designer </w:t>
      </w:r>
      <w:r w:rsidR="00707169">
        <w:rPr>
          <w:rFonts w:ascii="Arial" w:hAnsi="Arial" w:cs="Arial"/>
          <w:b/>
          <w:sz w:val="24"/>
          <w:szCs w:val="24"/>
        </w:rPr>
        <w:t>– Kreative setzen auf Wellpappe</w:t>
      </w:r>
    </w:p>
    <w:p w:rsidR="00DF591F" w:rsidRDefault="00DF591F" w:rsidP="00416CD9">
      <w:pPr>
        <w:spacing w:after="0" w:line="300" w:lineRule="exact"/>
        <w:rPr>
          <w:rFonts w:ascii="Arial" w:hAnsi="Arial" w:cs="Arial"/>
          <w:sz w:val="20"/>
          <w:szCs w:val="20"/>
        </w:rPr>
      </w:pPr>
    </w:p>
    <w:p w:rsidR="00491469" w:rsidRPr="00491469" w:rsidRDefault="00491469" w:rsidP="00491469">
      <w:pPr>
        <w:spacing w:after="0" w:line="300" w:lineRule="exact"/>
        <w:rPr>
          <w:rFonts w:ascii="Arial" w:hAnsi="Arial" w:cs="Arial"/>
          <w:sz w:val="20"/>
          <w:szCs w:val="20"/>
        </w:rPr>
      </w:pPr>
      <w:r w:rsidRPr="00491469">
        <w:rPr>
          <w:rFonts w:ascii="Arial" w:hAnsi="Arial" w:cs="Arial"/>
          <w:sz w:val="20"/>
          <w:szCs w:val="20"/>
        </w:rPr>
        <w:t xml:space="preserve">Ob als Versandkartons oder </w:t>
      </w:r>
      <w:proofErr w:type="spellStart"/>
      <w:r w:rsidRPr="00491469">
        <w:rPr>
          <w:rFonts w:ascii="Arial" w:hAnsi="Arial" w:cs="Arial"/>
          <w:sz w:val="20"/>
          <w:szCs w:val="20"/>
        </w:rPr>
        <w:t>Trays</w:t>
      </w:r>
      <w:proofErr w:type="spellEnd"/>
      <w:r w:rsidRPr="00491469">
        <w:rPr>
          <w:rFonts w:ascii="Arial" w:hAnsi="Arial" w:cs="Arial"/>
          <w:sz w:val="20"/>
          <w:szCs w:val="20"/>
        </w:rPr>
        <w:t xml:space="preserve"> im Supermarkt, Wellpappe ist das Verpackungsmaterial schlechthin: Es ist stabil, gut bedruckbar, lässt sich leicht verarbeiten und bietet vielfältige Gestaltungsmöglichkeiten. Genau diese Eigenschaften sind auch in verpackungsfernen Bereichen stark nachgefragt – in Anwendungsbereichen, die man zunächst gar nicht mit Wellpappe in Verbindung bringt. Kein Wunder, dass es für viele Kreative ihr bevorzugter Werkstoff ist: Sie nutzen die Vielseitigkeit und Natürlichkeit von Wellpappe und machen daraus Kunstwerke, Möbel und sogar Häuser.</w:t>
      </w:r>
    </w:p>
    <w:p w:rsidR="00491469" w:rsidRPr="00491469" w:rsidRDefault="00491469" w:rsidP="00491469">
      <w:pPr>
        <w:spacing w:after="0" w:line="300" w:lineRule="exact"/>
        <w:rPr>
          <w:rFonts w:ascii="Arial" w:hAnsi="Arial" w:cs="Arial"/>
          <w:sz w:val="20"/>
          <w:szCs w:val="20"/>
        </w:rPr>
      </w:pPr>
    </w:p>
    <w:p w:rsidR="00491469" w:rsidRPr="00491469" w:rsidRDefault="00491469" w:rsidP="00491469">
      <w:pPr>
        <w:spacing w:after="0" w:line="300" w:lineRule="exact"/>
        <w:rPr>
          <w:rFonts w:ascii="Arial" w:hAnsi="Arial" w:cs="Arial"/>
          <w:b/>
          <w:sz w:val="20"/>
          <w:szCs w:val="20"/>
        </w:rPr>
      </w:pPr>
      <w:r w:rsidRPr="00491469">
        <w:rPr>
          <w:rFonts w:ascii="Arial" w:hAnsi="Arial" w:cs="Arial"/>
          <w:b/>
          <w:sz w:val="20"/>
          <w:szCs w:val="20"/>
        </w:rPr>
        <w:t xml:space="preserve">Designobjekte: Outdoor und </w:t>
      </w:r>
      <w:proofErr w:type="spellStart"/>
      <w:r w:rsidRPr="00491469">
        <w:rPr>
          <w:rFonts w:ascii="Arial" w:hAnsi="Arial" w:cs="Arial"/>
          <w:b/>
          <w:sz w:val="20"/>
          <w:szCs w:val="20"/>
        </w:rPr>
        <w:t>Indoor</w:t>
      </w:r>
      <w:proofErr w:type="spellEnd"/>
    </w:p>
    <w:p w:rsidR="00491469" w:rsidRPr="00491469" w:rsidRDefault="00491469" w:rsidP="00491469">
      <w:pPr>
        <w:spacing w:after="0" w:line="300" w:lineRule="exact"/>
        <w:rPr>
          <w:rFonts w:ascii="Arial" w:hAnsi="Arial" w:cs="Arial"/>
          <w:sz w:val="20"/>
          <w:szCs w:val="20"/>
        </w:rPr>
      </w:pPr>
      <w:r w:rsidRPr="00491469">
        <w:rPr>
          <w:rFonts w:ascii="Arial" w:hAnsi="Arial" w:cs="Arial"/>
          <w:sz w:val="20"/>
          <w:szCs w:val="20"/>
        </w:rPr>
        <w:t xml:space="preserve">Die Auszubildenden eines Wellpappen-Herstellers haben ein eigenes Start-up gegründet, das Outdoor-Produkte aus Wellpappe herstellt. Die Idee war, ein leicht aufzubauendes und umweltfreundliches Produkt zu entwickeln und das Ergebnis ist das </w:t>
      </w:r>
      <w:hyperlink r:id="rId9" w:history="1">
        <w:r w:rsidRPr="00491469">
          <w:rPr>
            <w:rStyle w:val="Hyperlink"/>
            <w:rFonts w:ascii="Arial" w:hAnsi="Arial" w:cs="Arial"/>
            <w:sz w:val="20"/>
            <w:szCs w:val="20"/>
          </w:rPr>
          <w:t>ShellTHer</w:t>
        </w:r>
      </w:hyperlink>
      <w:r w:rsidRPr="00491469">
        <w:rPr>
          <w:rFonts w:ascii="Arial" w:hAnsi="Arial" w:cs="Arial"/>
          <w:sz w:val="20"/>
          <w:szCs w:val="20"/>
        </w:rPr>
        <w:t xml:space="preserve">: Eine Strandmuschel – also ein Zelt, das am Strand vor Sonne und Wind schützt – und zwar aus Wellpappe. Jetzt plant das junge Unternehmen noch weitere Produkte, wie zum Beispiel eine Shampoo-Flasche. </w:t>
      </w:r>
      <w:hyperlink r:id="rId10" w:history="1">
        <w:proofErr w:type="spellStart"/>
        <w:r w:rsidRPr="00491469">
          <w:rPr>
            <w:rStyle w:val="Hyperlink"/>
            <w:rFonts w:ascii="Arial" w:hAnsi="Arial" w:cs="Arial"/>
            <w:sz w:val="20"/>
            <w:szCs w:val="20"/>
          </w:rPr>
          <w:t>Room</w:t>
        </w:r>
        <w:proofErr w:type="spellEnd"/>
        <w:r w:rsidRPr="00491469">
          <w:rPr>
            <w:rStyle w:val="Hyperlink"/>
            <w:rFonts w:ascii="Arial" w:hAnsi="Arial" w:cs="Arial"/>
            <w:sz w:val="20"/>
            <w:szCs w:val="20"/>
          </w:rPr>
          <w:t xml:space="preserve"> in a Box</w:t>
        </w:r>
      </w:hyperlink>
      <w:r w:rsidRPr="00491469">
        <w:rPr>
          <w:rFonts w:ascii="Arial" w:hAnsi="Arial" w:cs="Arial"/>
          <w:sz w:val="20"/>
          <w:szCs w:val="20"/>
        </w:rPr>
        <w:t>, ein junges Unternehmen, das die Gründungsphase längst hinter sich gelassen hat, geht noch einen Schritt weiter: Es arbeitet an einer kompletten Einrichtungskollektion aus dem umweltfreundlichen Material. Bett, Schreibtisch und Hocker gibt es bereits.</w:t>
      </w:r>
    </w:p>
    <w:p w:rsidR="00491469" w:rsidRPr="00491469" w:rsidRDefault="00491469" w:rsidP="00491469">
      <w:pPr>
        <w:spacing w:after="0" w:line="300" w:lineRule="exact"/>
        <w:rPr>
          <w:rFonts w:ascii="Arial" w:hAnsi="Arial" w:cs="Arial"/>
          <w:sz w:val="20"/>
          <w:szCs w:val="20"/>
        </w:rPr>
      </w:pPr>
    </w:p>
    <w:p w:rsidR="00491469" w:rsidRPr="00491469" w:rsidRDefault="00491469" w:rsidP="00491469">
      <w:pPr>
        <w:spacing w:after="0" w:line="300" w:lineRule="exact"/>
        <w:rPr>
          <w:rFonts w:ascii="Arial" w:hAnsi="Arial" w:cs="Arial"/>
          <w:b/>
          <w:sz w:val="20"/>
          <w:szCs w:val="20"/>
        </w:rPr>
      </w:pPr>
      <w:r w:rsidRPr="00491469">
        <w:rPr>
          <w:rFonts w:ascii="Arial" w:hAnsi="Arial" w:cs="Arial"/>
          <w:b/>
          <w:sz w:val="20"/>
          <w:szCs w:val="20"/>
        </w:rPr>
        <w:t>Wellpappe als Baustoff</w:t>
      </w:r>
    </w:p>
    <w:p w:rsidR="00491469" w:rsidRPr="00491469" w:rsidRDefault="00491469" w:rsidP="00491469">
      <w:pPr>
        <w:spacing w:after="0" w:line="300" w:lineRule="exact"/>
        <w:rPr>
          <w:rFonts w:ascii="Arial" w:hAnsi="Arial" w:cs="Arial"/>
          <w:sz w:val="20"/>
          <w:szCs w:val="20"/>
        </w:rPr>
      </w:pPr>
      <w:r w:rsidRPr="00491469">
        <w:rPr>
          <w:rFonts w:ascii="Arial" w:hAnsi="Arial" w:cs="Arial"/>
          <w:sz w:val="20"/>
          <w:szCs w:val="20"/>
        </w:rPr>
        <w:t xml:space="preserve">Wohnen in Wellpappe kann man im </w:t>
      </w:r>
      <w:hyperlink r:id="rId11" w:history="1">
        <w:r w:rsidRPr="00491469">
          <w:rPr>
            <w:rStyle w:val="Hyperlink"/>
            <w:rFonts w:ascii="Arial" w:hAnsi="Arial" w:cs="Arial"/>
            <w:sz w:val="20"/>
            <w:szCs w:val="20"/>
          </w:rPr>
          <w:t>Wikkelhouse</w:t>
        </w:r>
      </w:hyperlink>
      <w:r w:rsidRPr="00491469">
        <w:rPr>
          <w:rFonts w:ascii="Arial" w:hAnsi="Arial" w:cs="Arial"/>
          <w:sz w:val="20"/>
          <w:szCs w:val="20"/>
        </w:rPr>
        <w:t xml:space="preserve">. Der Name leitet sich vom niederländischen Wort "wikkelen" ab, was im Deutschen "einwickeln" bedeutet. Die Außenhülle des Wikkelhouse besteht aus 24 gewickelten und miteinander verklebten Wellpappenschichten. Mit dieser innovativen Methode entstehen Gebäudesegmente, die einzeln aufgebaut oder zu mehreren zusammengefügt werden können. Der Hersteller </w:t>
      </w:r>
      <w:hyperlink r:id="rId12" w:history="1">
        <w:r w:rsidRPr="00491469">
          <w:rPr>
            <w:rStyle w:val="Hyperlink"/>
            <w:rFonts w:ascii="Arial" w:hAnsi="Arial" w:cs="Arial"/>
            <w:sz w:val="20"/>
            <w:szCs w:val="20"/>
          </w:rPr>
          <w:t>Fiction Factory</w:t>
        </w:r>
      </w:hyperlink>
      <w:r w:rsidRPr="00491469">
        <w:rPr>
          <w:rFonts w:ascii="Arial" w:hAnsi="Arial" w:cs="Arial"/>
          <w:sz w:val="20"/>
          <w:szCs w:val="20"/>
        </w:rPr>
        <w:t xml:space="preserve"> aus Amsterdam verspricht eine Haltbarkeit von bis zu 100 Jahren und beweist damit: Wellpappe kann als langlebiger und stabiler Baustoff eingesetzt werden.</w:t>
      </w:r>
    </w:p>
    <w:p w:rsidR="00491469" w:rsidRPr="00491469" w:rsidRDefault="00491469" w:rsidP="00491469">
      <w:pPr>
        <w:spacing w:after="0" w:line="300" w:lineRule="exact"/>
        <w:rPr>
          <w:rFonts w:ascii="Arial" w:hAnsi="Arial" w:cs="Arial"/>
          <w:sz w:val="20"/>
          <w:szCs w:val="20"/>
        </w:rPr>
      </w:pPr>
    </w:p>
    <w:p w:rsidR="00491469" w:rsidRPr="00491469" w:rsidRDefault="00491469" w:rsidP="00491469">
      <w:pPr>
        <w:spacing w:after="0" w:line="300" w:lineRule="exact"/>
        <w:rPr>
          <w:rFonts w:ascii="Arial" w:hAnsi="Arial" w:cs="Arial"/>
          <w:b/>
          <w:sz w:val="20"/>
          <w:szCs w:val="20"/>
        </w:rPr>
      </w:pPr>
      <w:r w:rsidRPr="00491469">
        <w:rPr>
          <w:rFonts w:ascii="Arial" w:hAnsi="Arial" w:cs="Arial"/>
          <w:b/>
          <w:sz w:val="20"/>
          <w:szCs w:val="20"/>
        </w:rPr>
        <w:t>Vielfältig und ästhetisch</w:t>
      </w:r>
    </w:p>
    <w:p w:rsidR="00044FF4" w:rsidRPr="00021104" w:rsidRDefault="00491469" w:rsidP="00491469">
      <w:pPr>
        <w:spacing w:after="0" w:line="300" w:lineRule="exact"/>
        <w:rPr>
          <w:rFonts w:asciiTheme="minorHAnsi" w:hAnsiTheme="minorHAnsi" w:cstheme="minorHAnsi"/>
          <w:i/>
          <w:sz w:val="24"/>
          <w:szCs w:val="24"/>
        </w:rPr>
      </w:pPr>
      <w:r w:rsidRPr="00491469">
        <w:rPr>
          <w:rFonts w:ascii="Arial" w:hAnsi="Arial" w:cs="Arial"/>
          <w:sz w:val="20"/>
          <w:szCs w:val="20"/>
        </w:rPr>
        <w:t xml:space="preserve">Auch Künstler lassen sich inspirieren und nutzen die Struktur und Haptik der Wellpappe als Gegenstand ihres künstlerischen Ausdrucks. </w:t>
      </w:r>
      <w:hyperlink r:id="rId13" w:history="1">
        <w:proofErr w:type="spellStart"/>
        <w:r w:rsidRPr="00491469">
          <w:rPr>
            <w:rStyle w:val="Hyperlink"/>
            <w:rFonts w:ascii="Arial" w:hAnsi="Arial" w:cs="Arial"/>
            <w:sz w:val="20"/>
            <w:szCs w:val="20"/>
          </w:rPr>
          <w:t>Géza</w:t>
        </w:r>
        <w:proofErr w:type="spellEnd"/>
        <w:r w:rsidRPr="00491469">
          <w:rPr>
            <w:rStyle w:val="Hyperlink"/>
            <w:rFonts w:ascii="Arial" w:hAnsi="Arial" w:cs="Arial"/>
            <w:sz w:val="20"/>
            <w:szCs w:val="20"/>
          </w:rPr>
          <w:t xml:space="preserve"> Spiegel</w:t>
        </w:r>
      </w:hyperlink>
      <w:r w:rsidRPr="00491469">
        <w:rPr>
          <w:rFonts w:ascii="Arial" w:hAnsi="Arial" w:cs="Arial"/>
          <w:sz w:val="20"/>
          <w:szCs w:val="20"/>
        </w:rPr>
        <w:t xml:space="preserve"> möchte mit seinen Kunstwerken aus Wellpappe den Blick „auf einen Rohstoff richten, den wir normalerweise nur zum Verpacken verwenden – ein Werkstoff, der es wert ist, künstlerisch genutzt zu werden“. Für den Künstler </w:t>
      </w:r>
      <w:hyperlink r:id="rId14" w:history="1">
        <w:r w:rsidRPr="00491469">
          <w:rPr>
            <w:rStyle w:val="Hyperlink"/>
            <w:rFonts w:ascii="Arial" w:hAnsi="Arial" w:cs="Arial"/>
            <w:sz w:val="20"/>
            <w:szCs w:val="20"/>
          </w:rPr>
          <w:t>Giles Miller</w:t>
        </w:r>
      </w:hyperlink>
      <w:r w:rsidRPr="00491469">
        <w:rPr>
          <w:rFonts w:ascii="Arial" w:hAnsi="Arial" w:cs="Arial"/>
          <w:sz w:val="20"/>
          <w:szCs w:val="20"/>
        </w:rPr>
        <w:t xml:space="preserve"> und seinen Kreationen sind vor allem die „inneren Werte“ des Materials entscheidend: die Wellen. Der amerikanische Künstler </w:t>
      </w:r>
      <w:hyperlink r:id="rId15" w:history="1">
        <w:r w:rsidRPr="00491469">
          <w:rPr>
            <w:rStyle w:val="Hyperlink"/>
            <w:rFonts w:ascii="Arial" w:hAnsi="Arial" w:cs="Arial"/>
            <w:sz w:val="20"/>
            <w:szCs w:val="20"/>
          </w:rPr>
          <w:t>Ma</w:t>
        </w:r>
        <w:bookmarkStart w:id="0" w:name="_GoBack"/>
        <w:bookmarkEnd w:id="0"/>
        <w:r w:rsidRPr="00491469">
          <w:rPr>
            <w:rStyle w:val="Hyperlink"/>
            <w:rFonts w:ascii="Arial" w:hAnsi="Arial" w:cs="Arial"/>
            <w:sz w:val="20"/>
            <w:szCs w:val="20"/>
          </w:rPr>
          <w:t xml:space="preserve">rk </w:t>
        </w:r>
        <w:proofErr w:type="spellStart"/>
        <w:r w:rsidRPr="00491469">
          <w:rPr>
            <w:rStyle w:val="Hyperlink"/>
            <w:rFonts w:ascii="Arial" w:hAnsi="Arial" w:cs="Arial"/>
            <w:sz w:val="20"/>
            <w:szCs w:val="20"/>
          </w:rPr>
          <w:t>Langan</w:t>
        </w:r>
        <w:proofErr w:type="spellEnd"/>
      </w:hyperlink>
      <w:r w:rsidRPr="00491469">
        <w:rPr>
          <w:rFonts w:ascii="Arial" w:hAnsi="Arial" w:cs="Arial"/>
          <w:sz w:val="20"/>
          <w:szCs w:val="20"/>
        </w:rPr>
        <w:t xml:space="preserve"> hingegen macht mit seiner Kunst </w:t>
      </w:r>
      <w:r w:rsidRPr="00491469">
        <w:rPr>
          <w:rFonts w:ascii="Arial" w:hAnsi="Arial" w:cs="Arial"/>
          <w:sz w:val="20"/>
          <w:szCs w:val="20"/>
        </w:rPr>
        <w:lastRenderedPageBreak/>
        <w:t>auf die Vielfalt, Ästhetik und die Nachhaltigkeit der Wellpappe aufmerksam. Eins aber haben alle Künstler gemeinsam: Sie zeigen mit ihren Arbeiten, welches kreative Potential in Wellpappe steckt.</w:t>
      </w:r>
    </w:p>
    <w:sectPr w:rsidR="00044FF4" w:rsidRPr="00021104" w:rsidSect="00B737DD">
      <w:headerReference w:type="default" r:id="rId16"/>
      <w:footerReference w:type="default" r:id="rId17"/>
      <w:headerReference w:type="first" r:id="rId18"/>
      <w:pgSz w:w="11906" w:h="16838" w:code="9"/>
      <w:pgMar w:top="2836" w:right="3117" w:bottom="1560" w:left="1366"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51" w:rsidRDefault="00DC6451" w:rsidP="00760253">
      <w:pPr>
        <w:spacing w:after="0" w:line="240" w:lineRule="auto"/>
      </w:pPr>
      <w:r>
        <w:separator/>
      </w:r>
    </w:p>
  </w:endnote>
  <w:endnote w:type="continuationSeparator" w:id="0">
    <w:p w:rsidR="00DC6451" w:rsidRDefault="00DC6451" w:rsidP="0076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0" w:rsidRDefault="00A85A06" w:rsidP="008C0B40">
    <w:pPr>
      <w:pStyle w:val="Fuzeile"/>
      <w:tabs>
        <w:tab w:val="clear" w:pos="4536"/>
      </w:tabs>
      <w:ind w:right="-2"/>
      <w:jc w:val="right"/>
      <w:rPr>
        <w:rFonts w:cs="Arial"/>
      </w:rPr>
    </w:pPr>
    <w:r>
      <w:rPr>
        <w:rFonts w:cs="Arial"/>
        <w:noProof/>
        <w:lang w:eastAsia="de-DE"/>
      </w:rPr>
      <mc:AlternateContent>
        <mc:Choice Requires="wps">
          <w:drawing>
            <wp:anchor distT="0" distB="0" distL="114300" distR="114300" simplePos="0" relativeHeight="251696128" behindDoc="0" locked="0" layoutInCell="1" allowOverlap="1" wp14:anchorId="1BEBF38C" wp14:editId="45EAEFDE">
              <wp:simplePos x="0" y="0"/>
              <wp:positionH relativeFrom="column">
                <wp:posOffset>5033010</wp:posOffset>
              </wp:positionH>
              <wp:positionV relativeFrom="paragraph">
                <wp:posOffset>122555</wp:posOffset>
              </wp:positionV>
              <wp:extent cx="962025" cy="320040"/>
              <wp:effectExtent l="381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40" w:rsidRDefault="008C0B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6.3pt;margin-top:9.65pt;width:75.75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3q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" stroked="f">
              <v:textbox>
                <w:txbxContent>
                  <w:p w:rsidR="008C0B40" w:rsidRDefault="008C0B40"/>
                </w:txbxContent>
              </v:textbox>
            </v:shape>
          </w:pict>
        </mc:Fallback>
      </mc:AlternateContent>
    </w:r>
  </w:p>
  <w:p w:rsidR="008C0B40" w:rsidRPr="00F214E1" w:rsidRDefault="001662D9" w:rsidP="00F214E1">
    <w:pPr>
      <w:pStyle w:val="Fuzeile"/>
      <w:tabs>
        <w:tab w:val="clear" w:pos="4536"/>
      </w:tabs>
      <w:ind w:right="-2"/>
      <w:rPr>
        <w:rFonts w:ascii="Arial" w:hAnsi="Arial" w:cs="Arial"/>
        <w:sz w:val="20"/>
        <w:szCs w:val="20"/>
      </w:rPr>
    </w:pPr>
    <w:r w:rsidRPr="000C6E00">
      <w:rPr>
        <w:rFonts w:asciiTheme="minorHAnsi" w:hAnsiTheme="minorHAnsi" w:cstheme="minorHAnsi"/>
        <w:sz w:val="20"/>
        <w:szCs w:val="20"/>
      </w:rPr>
      <w:t>W</w:t>
    </w:r>
    <w:r w:rsidR="005C13DB" w:rsidRPr="000C6E00">
      <w:rPr>
        <w:rFonts w:asciiTheme="minorHAnsi" w:hAnsiTheme="minorHAnsi" w:cstheme="minorHAnsi"/>
        <w:sz w:val="20"/>
        <w:szCs w:val="20"/>
      </w:rPr>
      <w:t>ellpappe</w:t>
    </w:r>
    <w:r w:rsidRPr="000C6E00">
      <w:rPr>
        <w:rFonts w:asciiTheme="minorHAnsi" w:hAnsiTheme="minorHAnsi" w:cstheme="minorHAnsi"/>
        <w:sz w:val="20"/>
        <w:szCs w:val="20"/>
      </w:rPr>
      <w:t xml:space="preserve"> R</w:t>
    </w:r>
    <w:r w:rsidR="005C13DB" w:rsidRPr="000C6E00">
      <w:rPr>
        <w:rFonts w:asciiTheme="minorHAnsi" w:hAnsiTheme="minorHAnsi" w:cstheme="minorHAnsi"/>
        <w:sz w:val="20"/>
        <w:szCs w:val="20"/>
      </w:rPr>
      <w:t xml:space="preserve">eport </w:t>
    </w:r>
    <w:r w:rsidR="00296F0B">
      <w:rPr>
        <w:rFonts w:asciiTheme="minorHAnsi" w:hAnsiTheme="minorHAnsi" w:cstheme="minorHAnsi"/>
        <w:sz w:val="20"/>
        <w:szCs w:val="20"/>
      </w:rPr>
      <w:t>3</w:t>
    </w:r>
    <w:r w:rsidRPr="000C6E00">
      <w:rPr>
        <w:rFonts w:asciiTheme="minorHAnsi" w:hAnsiTheme="minorHAnsi" w:cstheme="minorHAnsi"/>
        <w:sz w:val="20"/>
        <w:szCs w:val="20"/>
      </w:rPr>
      <w:t>/201</w:t>
    </w:r>
    <w:r w:rsidR="00970768">
      <w:rPr>
        <w:rFonts w:asciiTheme="minorHAnsi" w:hAnsiTheme="minorHAnsi" w:cstheme="minorHAnsi"/>
        <w:sz w:val="20"/>
        <w:szCs w:val="20"/>
      </w:rPr>
      <w:t>8</w:t>
    </w:r>
    <w:r w:rsidR="007827EE">
      <w:rPr>
        <w:rFonts w:asciiTheme="minorHAnsi" w:hAnsiTheme="minorHAnsi" w:cstheme="minorHAnsi"/>
        <w:sz w:val="20"/>
        <w:szCs w:val="20"/>
      </w:rPr>
      <w:t xml:space="preserve">   </w:t>
    </w:r>
    <w:r w:rsidRPr="000C6E00">
      <w:rPr>
        <w:rFonts w:asciiTheme="minorHAnsi" w:hAnsiTheme="minorHAnsi" w:cstheme="minorHAnsi"/>
        <w:sz w:val="20"/>
        <w:szCs w:val="20"/>
      </w:rPr>
      <w:t xml:space="preserve">               </w:t>
    </w:r>
    <w:r w:rsidR="00F214E1">
      <w:rPr>
        <w:rFonts w:asciiTheme="minorHAnsi" w:hAnsiTheme="minorHAnsi" w:cstheme="minorHAnsi"/>
        <w:sz w:val="20"/>
        <w:szCs w:val="20"/>
      </w:rPr>
      <w:t xml:space="preserve">                                                           </w:t>
    </w:r>
    <w:r w:rsidR="00F214E1" w:rsidRPr="008C0B40">
      <w:rPr>
        <w:rFonts w:ascii="Arial" w:hAnsi="Arial" w:cs="Arial"/>
        <w:sz w:val="20"/>
        <w:szCs w:val="20"/>
      </w:rPr>
      <w:t>Seite</w:t>
    </w:r>
    <w:r w:rsidR="00F214E1">
      <w:rPr>
        <w:rFonts w:ascii="Arial" w:hAnsi="Arial" w:cs="Arial"/>
        <w:sz w:val="20"/>
        <w:szCs w:val="20"/>
      </w:rPr>
      <w:t xml:space="preserve"> │</w:t>
    </w:r>
    <w:r w:rsidR="00F214E1" w:rsidRPr="008C0B40">
      <w:rPr>
        <w:rFonts w:ascii="Arial" w:hAnsi="Arial" w:cs="Arial"/>
        <w:sz w:val="20"/>
        <w:szCs w:val="20"/>
      </w:rPr>
      <w:t xml:space="preserve"> </w:t>
    </w:r>
    <w:r w:rsidR="00AD670B" w:rsidRPr="008C0B40">
      <w:rPr>
        <w:rFonts w:ascii="Arial" w:hAnsi="Arial" w:cs="Arial"/>
        <w:sz w:val="20"/>
        <w:szCs w:val="20"/>
      </w:rPr>
      <w:fldChar w:fldCharType="begin"/>
    </w:r>
    <w:r w:rsidR="00F214E1" w:rsidRPr="008C0B40">
      <w:rPr>
        <w:rFonts w:ascii="Arial" w:hAnsi="Arial" w:cs="Arial"/>
        <w:sz w:val="20"/>
        <w:szCs w:val="20"/>
      </w:rPr>
      <w:instrText xml:space="preserve"> PAGE </w:instrText>
    </w:r>
    <w:r w:rsidR="00AD670B" w:rsidRPr="008C0B40">
      <w:rPr>
        <w:rFonts w:ascii="Arial" w:hAnsi="Arial" w:cs="Arial"/>
        <w:sz w:val="20"/>
        <w:szCs w:val="20"/>
      </w:rPr>
      <w:fldChar w:fldCharType="separate"/>
    </w:r>
    <w:r w:rsidR="001C274A">
      <w:rPr>
        <w:rFonts w:ascii="Arial" w:hAnsi="Arial" w:cs="Arial"/>
        <w:noProof/>
        <w:sz w:val="20"/>
        <w:szCs w:val="20"/>
      </w:rPr>
      <w:t>1</w:t>
    </w:r>
    <w:r w:rsidR="00AD670B" w:rsidRPr="008C0B40">
      <w:rPr>
        <w:rFonts w:ascii="Arial" w:hAnsi="Arial" w:cs="Arial"/>
        <w:sz w:val="20"/>
        <w:szCs w:val="20"/>
      </w:rPr>
      <w:fldChar w:fldCharType="end"/>
    </w:r>
  </w:p>
  <w:p w:rsidR="008C0B40" w:rsidRDefault="008C0B40" w:rsidP="008C0B40">
    <w:pPr>
      <w:pStyle w:val="Fuzeile"/>
      <w:tabs>
        <w:tab w:val="clear" w:pos="4536"/>
      </w:tabs>
      <w:ind w:right="-2"/>
      <w:jc w:val="right"/>
      <w:rPr>
        <w:rFonts w:cs="Arial"/>
      </w:rPr>
    </w:pPr>
  </w:p>
  <w:p w:rsidR="008C0B40" w:rsidRPr="00412E00" w:rsidRDefault="008C0B40" w:rsidP="008C0B40">
    <w:pPr>
      <w:pStyle w:val="Fuzeile"/>
      <w:tabs>
        <w:tab w:val="clear" w:pos="4536"/>
      </w:tabs>
      <w:ind w:right="-2"/>
      <w:jc w:val="right"/>
      <w:rPr>
        <w:rFonts w:cs="Arial"/>
      </w:rPr>
    </w:pPr>
  </w:p>
  <w:p w:rsidR="008C0B40" w:rsidRDefault="008C0B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51" w:rsidRDefault="00DC6451" w:rsidP="00760253">
      <w:pPr>
        <w:spacing w:after="0" w:line="240" w:lineRule="auto"/>
      </w:pPr>
      <w:r>
        <w:separator/>
      </w:r>
    </w:p>
  </w:footnote>
  <w:footnote w:type="continuationSeparator" w:id="0">
    <w:p w:rsidR="00DC6451" w:rsidRDefault="00DC6451" w:rsidP="00760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0" w:rsidRDefault="008C0B40" w:rsidP="002631FB">
    <w:pPr>
      <w:pStyle w:val="Kopfzeile"/>
      <w:tabs>
        <w:tab w:val="left" w:pos="0"/>
      </w:tabs>
    </w:pPr>
    <w:r>
      <w:rPr>
        <w:noProof/>
        <w:lang w:eastAsia="de-DE"/>
      </w:rPr>
      <w:drawing>
        <wp:anchor distT="0" distB="0" distL="114300" distR="114300" simplePos="0" relativeHeight="251691008" behindDoc="0" locked="0" layoutInCell="1" allowOverlap="1" wp14:anchorId="07540EE0" wp14:editId="3ECB6BEF">
          <wp:simplePos x="0" y="0"/>
          <wp:positionH relativeFrom="column">
            <wp:posOffset>15652</wp:posOffset>
          </wp:positionH>
          <wp:positionV relativeFrom="paragraph">
            <wp:posOffset>211455</wp:posOffset>
          </wp:positionV>
          <wp:extent cx="1430020" cy="511175"/>
          <wp:effectExtent l="0" t="0" r="0" b="3175"/>
          <wp:wrapNone/>
          <wp:docPr id="6" name="Grafik 6" descr="O:\VDW\VDW_Jobs\VDW-15027 Corporate Design\Creation\+150921_VDW_Logo_2mm\150921_VDW_Logo_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W\VDW_Jobs\VDW-15027 Corporate Design\Creation\+150921_VDW_Logo_2mm\150921_VDW_Logo_2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020" cy="5111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0" w:rsidRDefault="00A85A06" w:rsidP="00AC3E61">
    <w:pPr>
      <w:pStyle w:val="Kopfzeile"/>
      <w:tabs>
        <w:tab w:val="left" w:pos="0"/>
        <w:tab w:val="left" w:pos="4111"/>
      </w:tabs>
      <w:spacing w:before="240"/>
      <w:jc w:val="center"/>
    </w:pPr>
    <w:r>
      <w:rPr>
        <w:noProof/>
        <w:lang w:eastAsia="de-DE"/>
      </w:rPr>
      <mc:AlternateContent>
        <mc:Choice Requires="wps">
          <w:drawing>
            <wp:anchor distT="0" distB="0" distL="114300" distR="114300" simplePos="0" relativeHeight="251693056" behindDoc="0" locked="0" layoutInCell="1" allowOverlap="1" wp14:anchorId="0C76F68B" wp14:editId="4ADCE599">
              <wp:simplePos x="0" y="0"/>
              <wp:positionH relativeFrom="column">
                <wp:posOffset>-62230</wp:posOffset>
              </wp:positionH>
              <wp:positionV relativeFrom="paragraph">
                <wp:posOffset>1235710</wp:posOffset>
              </wp:positionV>
              <wp:extent cx="3764915" cy="647700"/>
              <wp:effectExtent l="4445" t="0" r="254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40" w:rsidRPr="00193AF2" w:rsidRDefault="008C0B40" w:rsidP="00193AF2">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9pt;margin-top:97.3pt;width:296.4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Sq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" stroked="f">
              <v:textbox>
                <w:txbxContent>
                  <w:p w:rsidR="008C0B40" w:rsidRPr="00193AF2" w:rsidRDefault="008C0B40" w:rsidP="00193AF2">
                    <w:pPr>
                      <w:rPr>
                        <w:szCs w:val="24"/>
                      </w:rPr>
                    </w:pPr>
                  </w:p>
                </w:txbxContent>
              </v:textbox>
            </v:shape>
          </w:pict>
        </mc:Fallback>
      </mc:AlternateContent>
    </w:r>
    <w:r w:rsidR="008C0B40">
      <w:rPr>
        <w:noProof/>
        <w:lang w:eastAsia="de-DE"/>
      </w:rPr>
      <w:drawing>
        <wp:anchor distT="0" distB="0" distL="114300" distR="114300" simplePos="0" relativeHeight="251688960" behindDoc="0" locked="0" layoutInCell="1" allowOverlap="1" wp14:anchorId="1760F3C7" wp14:editId="7D74E0EC">
          <wp:simplePos x="0" y="0"/>
          <wp:positionH relativeFrom="column">
            <wp:posOffset>-1800</wp:posOffset>
          </wp:positionH>
          <wp:positionV relativeFrom="paragraph">
            <wp:posOffset>217170</wp:posOffset>
          </wp:positionV>
          <wp:extent cx="1430504" cy="511580"/>
          <wp:effectExtent l="0" t="0" r="0" b="3175"/>
          <wp:wrapNone/>
          <wp:docPr id="1" name="Grafik 1" descr="O:\VDW\VDW_Jobs\VDW-15027 Corporate Design\Creation\+150921_VDW_Logo_2mm\150921_VDW_Logo_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W\VDW_Jobs\VDW-15027 Corporate Design\Creation\+150921_VDW_Logo_2mm\150921_VDW_Logo_2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504" cy="511580"/>
                  </a:xfrm>
                  <a:prstGeom prst="rect">
                    <a:avLst/>
                  </a:prstGeom>
                  <a:noFill/>
                  <a:ln>
                    <a:noFill/>
                  </a:ln>
                </pic:spPr>
              </pic:pic>
            </a:graphicData>
          </a:graphic>
        </wp:anchor>
      </w:drawing>
    </w:r>
    <w:r>
      <w:rPr>
        <w:noProof/>
        <w:lang w:eastAsia="de-DE"/>
      </w:rPr>
      <mc:AlternateContent>
        <mc:Choice Requires="wps">
          <w:drawing>
            <wp:anchor distT="4294967295" distB="4294967295" distL="114300" distR="114300" simplePos="0" relativeHeight="251674624" behindDoc="0" locked="0" layoutInCell="1" allowOverlap="1" wp14:anchorId="07E5B074" wp14:editId="11AF0937">
              <wp:simplePos x="0" y="0"/>
              <wp:positionH relativeFrom="page">
                <wp:posOffset>0</wp:posOffset>
              </wp:positionH>
              <wp:positionV relativeFrom="page">
                <wp:posOffset>5346699</wp:posOffset>
              </wp:positionV>
              <wp:extent cx="107950" cy="0"/>
              <wp:effectExtent l="0" t="0" r="2540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7"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421pt" to="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" strokecolor="black [3213]" strokeweight=".25pt">
              <o:lock v:ext="edit" shapetype="f"/>
              <w10:wrap anchorx="page" anchory="page"/>
            </v:line>
          </w:pict>
        </mc:Fallback>
      </mc:AlternateContent>
    </w:r>
    <w:r>
      <w:rPr>
        <w:noProof/>
        <w:lang w:eastAsia="de-DE"/>
      </w:rPr>
      <mc:AlternateContent>
        <mc:Choice Requires="wps">
          <w:drawing>
            <wp:anchor distT="4294967295" distB="4294967295" distL="114300" distR="114300" simplePos="0" relativeHeight="251672576" behindDoc="0" locked="0" layoutInCell="1" allowOverlap="1" wp14:anchorId="030149DE" wp14:editId="637B76AE">
              <wp:simplePos x="0" y="0"/>
              <wp:positionH relativeFrom="page">
                <wp:posOffset>0</wp:posOffset>
              </wp:positionH>
              <wp:positionV relativeFrom="page">
                <wp:posOffset>3780789</wp:posOffset>
              </wp:positionV>
              <wp:extent cx="10795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5"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" strokecolor="black [3213]" strokeweight=".25pt">
              <o:lock v:ext="edit" shapetype="f"/>
              <w10:wrap anchorx="page" anchory="page"/>
            </v:line>
          </w:pict>
        </mc:Fallback>
      </mc:AlternateContent>
    </w:r>
    <w:r w:rsidR="008C0B40">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4230"/>
    <w:multiLevelType w:val="hybridMultilevel"/>
    <w:tmpl w:val="09625F9A"/>
    <w:lvl w:ilvl="0" w:tplc="AFB8BC0E">
      <w:start w:val="1"/>
      <w:numFmt w:val="decimal"/>
      <w:lvlText w:val="%1."/>
      <w:lvlJc w:val="left"/>
      <w:pPr>
        <w:ind w:left="7873" w:hanging="360"/>
      </w:pPr>
      <w:rPr>
        <w:rFonts w:hint="default"/>
      </w:rPr>
    </w:lvl>
    <w:lvl w:ilvl="1" w:tplc="04070019" w:tentative="1">
      <w:start w:val="1"/>
      <w:numFmt w:val="lowerLetter"/>
      <w:lvlText w:val="%2."/>
      <w:lvlJc w:val="left"/>
      <w:pPr>
        <w:ind w:left="8593" w:hanging="360"/>
      </w:pPr>
    </w:lvl>
    <w:lvl w:ilvl="2" w:tplc="0407001B" w:tentative="1">
      <w:start w:val="1"/>
      <w:numFmt w:val="lowerRoman"/>
      <w:lvlText w:val="%3."/>
      <w:lvlJc w:val="right"/>
      <w:pPr>
        <w:ind w:left="9313" w:hanging="180"/>
      </w:pPr>
    </w:lvl>
    <w:lvl w:ilvl="3" w:tplc="0407000F" w:tentative="1">
      <w:start w:val="1"/>
      <w:numFmt w:val="decimal"/>
      <w:lvlText w:val="%4."/>
      <w:lvlJc w:val="left"/>
      <w:pPr>
        <w:ind w:left="10033" w:hanging="360"/>
      </w:pPr>
    </w:lvl>
    <w:lvl w:ilvl="4" w:tplc="04070019" w:tentative="1">
      <w:start w:val="1"/>
      <w:numFmt w:val="lowerLetter"/>
      <w:lvlText w:val="%5."/>
      <w:lvlJc w:val="left"/>
      <w:pPr>
        <w:ind w:left="10753" w:hanging="360"/>
      </w:pPr>
    </w:lvl>
    <w:lvl w:ilvl="5" w:tplc="0407001B" w:tentative="1">
      <w:start w:val="1"/>
      <w:numFmt w:val="lowerRoman"/>
      <w:lvlText w:val="%6."/>
      <w:lvlJc w:val="right"/>
      <w:pPr>
        <w:ind w:left="11473" w:hanging="180"/>
      </w:pPr>
    </w:lvl>
    <w:lvl w:ilvl="6" w:tplc="0407000F" w:tentative="1">
      <w:start w:val="1"/>
      <w:numFmt w:val="decimal"/>
      <w:lvlText w:val="%7."/>
      <w:lvlJc w:val="left"/>
      <w:pPr>
        <w:ind w:left="12193" w:hanging="360"/>
      </w:pPr>
    </w:lvl>
    <w:lvl w:ilvl="7" w:tplc="04070019" w:tentative="1">
      <w:start w:val="1"/>
      <w:numFmt w:val="lowerLetter"/>
      <w:lvlText w:val="%8."/>
      <w:lvlJc w:val="left"/>
      <w:pPr>
        <w:ind w:left="12913" w:hanging="360"/>
      </w:pPr>
    </w:lvl>
    <w:lvl w:ilvl="8" w:tplc="0407001B" w:tentative="1">
      <w:start w:val="1"/>
      <w:numFmt w:val="lowerRoman"/>
      <w:lvlText w:val="%9."/>
      <w:lvlJc w:val="right"/>
      <w:pPr>
        <w:ind w:left="136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3"/>
    <w:rsid w:val="00021104"/>
    <w:rsid w:val="00044FF4"/>
    <w:rsid w:val="00047472"/>
    <w:rsid w:val="00085B68"/>
    <w:rsid w:val="00086611"/>
    <w:rsid w:val="00095D6C"/>
    <w:rsid w:val="000A32B9"/>
    <w:rsid w:val="000C6E00"/>
    <w:rsid w:val="000C7D75"/>
    <w:rsid w:val="000E2FA6"/>
    <w:rsid w:val="00113731"/>
    <w:rsid w:val="0014385D"/>
    <w:rsid w:val="00145DC9"/>
    <w:rsid w:val="001662D9"/>
    <w:rsid w:val="00174C7D"/>
    <w:rsid w:val="00182B88"/>
    <w:rsid w:val="00193AF2"/>
    <w:rsid w:val="001C274A"/>
    <w:rsid w:val="00216B6C"/>
    <w:rsid w:val="00240A7B"/>
    <w:rsid w:val="00261E19"/>
    <w:rsid w:val="002631FB"/>
    <w:rsid w:val="002763ED"/>
    <w:rsid w:val="002958D5"/>
    <w:rsid w:val="00296E61"/>
    <w:rsid w:val="00296F0B"/>
    <w:rsid w:val="002C3937"/>
    <w:rsid w:val="002D78AE"/>
    <w:rsid w:val="002E689D"/>
    <w:rsid w:val="002F1AF1"/>
    <w:rsid w:val="0030448F"/>
    <w:rsid w:val="003221CD"/>
    <w:rsid w:val="0033347A"/>
    <w:rsid w:val="0033595B"/>
    <w:rsid w:val="00346E17"/>
    <w:rsid w:val="00373F26"/>
    <w:rsid w:val="00385562"/>
    <w:rsid w:val="00385A44"/>
    <w:rsid w:val="003A5706"/>
    <w:rsid w:val="003A5D4D"/>
    <w:rsid w:val="003A6C29"/>
    <w:rsid w:val="003B7963"/>
    <w:rsid w:val="003E1C47"/>
    <w:rsid w:val="003F3E41"/>
    <w:rsid w:val="00406F6E"/>
    <w:rsid w:val="00411DBA"/>
    <w:rsid w:val="00416CD9"/>
    <w:rsid w:val="0045510B"/>
    <w:rsid w:val="00457C82"/>
    <w:rsid w:val="0046748C"/>
    <w:rsid w:val="00472BBB"/>
    <w:rsid w:val="00474C99"/>
    <w:rsid w:val="0048638E"/>
    <w:rsid w:val="00490B20"/>
    <w:rsid w:val="00491469"/>
    <w:rsid w:val="004B1E41"/>
    <w:rsid w:val="004B7ACB"/>
    <w:rsid w:val="004C5B55"/>
    <w:rsid w:val="004F6A3B"/>
    <w:rsid w:val="00501379"/>
    <w:rsid w:val="00574EAE"/>
    <w:rsid w:val="00575FCD"/>
    <w:rsid w:val="0059556D"/>
    <w:rsid w:val="005B252F"/>
    <w:rsid w:val="005B2FCE"/>
    <w:rsid w:val="005C13DB"/>
    <w:rsid w:val="00600B92"/>
    <w:rsid w:val="00611AC5"/>
    <w:rsid w:val="00624C70"/>
    <w:rsid w:val="00684B12"/>
    <w:rsid w:val="00687EDA"/>
    <w:rsid w:val="006A70FA"/>
    <w:rsid w:val="006B5A33"/>
    <w:rsid w:val="006C3C7A"/>
    <w:rsid w:val="006F6435"/>
    <w:rsid w:val="00704584"/>
    <w:rsid w:val="00707169"/>
    <w:rsid w:val="007113B4"/>
    <w:rsid w:val="0073156B"/>
    <w:rsid w:val="00746285"/>
    <w:rsid w:val="00754EAF"/>
    <w:rsid w:val="00760253"/>
    <w:rsid w:val="0076607A"/>
    <w:rsid w:val="007811DD"/>
    <w:rsid w:val="007827EE"/>
    <w:rsid w:val="007B21FB"/>
    <w:rsid w:val="007B2779"/>
    <w:rsid w:val="007B3C3A"/>
    <w:rsid w:val="007C0F95"/>
    <w:rsid w:val="007C1CBE"/>
    <w:rsid w:val="007E4CF9"/>
    <w:rsid w:val="007F2FFD"/>
    <w:rsid w:val="00840C37"/>
    <w:rsid w:val="0084392B"/>
    <w:rsid w:val="00844C2D"/>
    <w:rsid w:val="008C0B40"/>
    <w:rsid w:val="008D3C09"/>
    <w:rsid w:val="00902AC9"/>
    <w:rsid w:val="009475AB"/>
    <w:rsid w:val="00955C52"/>
    <w:rsid w:val="00960BAE"/>
    <w:rsid w:val="00970768"/>
    <w:rsid w:val="009A6F84"/>
    <w:rsid w:val="009C3756"/>
    <w:rsid w:val="009E3751"/>
    <w:rsid w:val="00A2115C"/>
    <w:rsid w:val="00A370B3"/>
    <w:rsid w:val="00A52520"/>
    <w:rsid w:val="00A85A06"/>
    <w:rsid w:val="00AB6560"/>
    <w:rsid w:val="00AC3E61"/>
    <w:rsid w:val="00AD670B"/>
    <w:rsid w:val="00AF40CC"/>
    <w:rsid w:val="00B5654D"/>
    <w:rsid w:val="00B6400B"/>
    <w:rsid w:val="00B6492C"/>
    <w:rsid w:val="00B7143A"/>
    <w:rsid w:val="00B737DD"/>
    <w:rsid w:val="00BC4753"/>
    <w:rsid w:val="00BD083C"/>
    <w:rsid w:val="00BD0B31"/>
    <w:rsid w:val="00BF732D"/>
    <w:rsid w:val="00BF7950"/>
    <w:rsid w:val="00C40C73"/>
    <w:rsid w:val="00C6029A"/>
    <w:rsid w:val="00C67EC7"/>
    <w:rsid w:val="00C71CA2"/>
    <w:rsid w:val="00C74910"/>
    <w:rsid w:val="00CA6F87"/>
    <w:rsid w:val="00CC21EA"/>
    <w:rsid w:val="00CC3F98"/>
    <w:rsid w:val="00CC65A7"/>
    <w:rsid w:val="00D01121"/>
    <w:rsid w:val="00D21A01"/>
    <w:rsid w:val="00D3266D"/>
    <w:rsid w:val="00D532B7"/>
    <w:rsid w:val="00D6139F"/>
    <w:rsid w:val="00D63229"/>
    <w:rsid w:val="00D8136D"/>
    <w:rsid w:val="00DA0E56"/>
    <w:rsid w:val="00DC04AD"/>
    <w:rsid w:val="00DC6451"/>
    <w:rsid w:val="00DD3C0C"/>
    <w:rsid w:val="00DE0603"/>
    <w:rsid w:val="00DF591F"/>
    <w:rsid w:val="00E234AA"/>
    <w:rsid w:val="00E64144"/>
    <w:rsid w:val="00E933B4"/>
    <w:rsid w:val="00EE2FF0"/>
    <w:rsid w:val="00F214E1"/>
    <w:rsid w:val="00F336E1"/>
    <w:rsid w:val="00F720B5"/>
    <w:rsid w:val="00F77C09"/>
    <w:rsid w:val="00FA1071"/>
    <w:rsid w:val="00FE6146"/>
    <w:rsid w:val="00FF2582"/>
    <w:rsid w:val="00FF5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603"/>
    <w:rPr>
      <w:rFonts w:ascii="Calibri" w:eastAsia="Calibri" w:hAnsi="Calibri" w:cs="Times New Roman"/>
    </w:rPr>
  </w:style>
  <w:style w:type="paragraph" w:styleId="berschrift1">
    <w:name w:val="heading 1"/>
    <w:basedOn w:val="Standard"/>
    <w:next w:val="Standard"/>
    <w:link w:val="berschrift1Zchn"/>
    <w:qFormat/>
    <w:rsid w:val="00BC4753"/>
    <w:pPr>
      <w:keepNext/>
      <w:tabs>
        <w:tab w:val="left" w:pos="1701"/>
      </w:tabs>
      <w:spacing w:after="0" w:line="300" w:lineRule="exact"/>
      <w:outlineLvl w:val="0"/>
    </w:pPr>
    <w:rPr>
      <w:rFonts w:ascii="Arial" w:eastAsia="Times"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253"/>
  </w:style>
  <w:style w:type="paragraph" w:styleId="Fuzeile">
    <w:name w:val="footer"/>
    <w:basedOn w:val="Standard"/>
    <w:link w:val="FuzeileZchn"/>
    <w:unhideWhenUsed/>
    <w:rsid w:val="007602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253"/>
  </w:style>
  <w:style w:type="paragraph" w:styleId="Sprechblasentext">
    <w:name w:val="Balloon Text"/>
    <w:basedOn w:val="Standard"/>
    <w:link w:val="SprechblasentextZchn"/>
    <w:uiPriority w:val="99"/>
    <w:semiHidden/>
    <w:unhideWhenUsed/>
    <w:rsid w:val="007602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253"/>
    <w:rPr>
      <w:rFonts w:ascii="Tahoma" w:hAnsi="Tahoma" w:cs="Tahoma"/>
      <w:sz w:val="16"/>
      <w:szCs w:val="16"/>
    </w:rPr>
  </w:style>
  <w:style w:type="paragraph" w:customStyle="1" w:styleId="EinfAbs">
    <w:name w:val="[Einf. Abs.]"/>
    <w:basedOn w:val="Standard"/>
    <w:uiPriority w:val="99"/>
    <w:rsid w:val="004B7ACB"/>
    <w:pPr>
      <w:autoSpaceDE w:val="0"/>
      <w:autoSpaceDN w:val="0"/>
      <w:adjustRightInd w:val="0"/>
      <w:spacing w:after="0" w:line="288" w:lineRule="auto"/>
      <w:textAlignment w:val="center"/>
    </w:pPr>
    <w:rPr>
      <w:rFonts w:ascii="Myriad Pro" w:hAnsi="Myriad Pro" w:cs="Myriad Pro"/>
      <w:color w:val="000000"/>
      <w:sz w:val="24"/>
      <w:szCs w:val="24"/>
    </w:rPr>
  </w:style>
  <w:style w:type="character" w:styleId="Hyperlink">
    <w:name w:val="Hyperlink"/>
    <w:basedOn w:val="Absatz-Standardschriftart"/>
    <w:uiPriority w:val="99"/>
    <w:unhideWhenUsed/>
    <w:rsid w:val="004B7ACB"/>
    <w:rPr>
      <w:color w:val="0000FF" w:themeColor="hyperlink"/>
      <w:u w:val="single"/>
    </w:rPr>
  </w:style>
  <w:style w:type="table" w:styleId="Tabellenraster">
    <w:name w:val="Table Grid"/>
    <w:basedOn w:val="NormaleTabelle"/>
    <w:uiPriority w:val="59"/>
    <w:rsid w:val="00DC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C67EC7"/>
    <w:pPr>
      <w:autoSpaceDE w:val="0"/>
      <w:autoSpaceDN w:val="0"/>
      <w:adjustRightInd w:val="0"/>
      <w:spacing w:after="0" w:line="288" w:lineRule="auto"/>
      <w:textAlignment w:val="center"/>
    </w:pPr>
    <w:rPr>
      <w:rFonts w:ascii="Myriad Pro" w:hAnsi="Myriad Pro" w:cs="Myriad Pro"/>
      <w:color w:val="000000"/>
      <w:sz w:val="24"/>
      <w:szCs w:val="24"/>
    </w:rPr>
  </w:style>
  <w:style w:type="paragraph" w:styleId="Listenabsatz">
    <w:name w:val="List Paragraph"/>
    <w:basedOn w:val="Standard"/>
    <w:uiPriority w:val="34"/>
    <w:qFormat/>
    <w:rsid w:val="00960BAE"/>
    <w:pPr>
      <w:ind w:left="720"/>
      <w:contextualSpacing/>
    </w:pPr>
  </w:style>
  <w:style w:type="paragraph" w:styleId="StandardWeb">
    <w:name w:val="Normal (Web)"/>
    <w:basedOn w:val="Standard"/>
    <w:uiPriority w:val="99"/>
    <w:semiHidden/>
    <w:unhideWhenUsed/>
    <w:rsid w:val="00BF732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rsid w:val="00BC4753"/>
    <w:rPr>
      <w:rFonts w:ascii="Arial" w:eastAsia="Times" w:hAnsi="Arial" w:cs="Times New Roman"/>
      <w:b/>
      <w:sz w:val="20"/>
      <w:szCs w:val="20"/>
      <w:lang w:eastAsia="de-DE"/>
    </w:rPr>
  </w:style>
  <w:style w:type="paragraph" w:styleId="NurText">
    <w:name w:val="Plain Text"/>
    <w:basedOn w:val="Standard"/>
    <w:link w:val="NurTextZchn"/>
    <w:uiPriority w:val="99"/>
    <w:rsid w:val="00BC4753"/>
    <w:pPr>
      <w:spacing w:after="0" w:line="240" w:lineRule="auto"/>
    </w:pPr>
    <w:rPr>
      <w:rFonts w:ascii="Courier New" w:eastAsia="Times New Roman" w:hAnsi="Courier New"/>
      <w:sz w:val="20"/>
      <w:szCs w:val="20"/>
    </w:rPr>
  </w:style>
  <w:style w:type="character" w:customStyle="1" w:styleId="NurTextZchn">
    <w:name w:val="Nur Text Zchn"/>
    <w:basedOn w:val="Absatz-Standardschriftart"/>
    <w:link w:val="NurText"/>
    <w:uiPriority w:val="99"/>
    <w:rsid w:val="00BC4753"/>
    <w:rPr>
      <w:rFonts w:ascii="Courier New" w:eastAsia="Times New Roman" w:hAnsi="Courier New" w:cs="Times New Roman"/>
      <w:sz w:val="20"/>
      <w:szCs w:val="20"/>
    </w:rPr>
  </w:style>
  <w:style w:type="paragraph" w:customStyle="1" w:styleId="Headline1">
    <w:name w:val="Headline 1"/>
    <w:basedOn w:val="Standard"/>
    <w:autoRedefine/>
    <w:rsid w:val="00BC4753"/>
    <w:pPr>
      <w:spacing w:after="0" w:line="300" w:lineRule="exact"/>
    </w:pPr>
    <w:rPr>
      <w:rFonts w:ascii="Arial" w:eastAsia="Times" w:hAnsi="Arial" w:cs="Arial"/>
      <w:b/>
      <w:color w:val="000000"/>
      <w:sz w:val="24"/>
      <w:szCs w:val="24"/>
      <w:lang w:eastAsia="de-DE"/>
    </w:rPr>
  </w:style>
  <w:style w:type="paragraph" w:styleId="Textkrper">
    <w:name w:val="Body Text"/>
    <w:basedOn w:val="Standard"/>
    <w:link w:val="TextkrperZchn"/>
    <w:rsid w:val="0084392B"/>
    <w:pPr>
      <w:spacing w:line="300" w:lineRule="exact"/>
    </w:pPr>
    <w:rPr>
      <w:rFonts w:ascii="L Frutiger Light" w:hAnsi="L Frutiger Light"/>
      <w:sz w:val="20"/>
    </w:rPr>
  </w:style>
  <w:style w:type="character" w:customStyle="1" w:styleId="TextkrperZchn">
    <w:name w:val="Textkörper Zchn"/>
    <w:basedOn w:val="Absatz-Standardschriftart"/>
    <w:link w:val="Textkrper"/>
    <w:rsid w:val="0084392B"/>
    <w:rPr>
      <w:rFonts w:ascii="L Frutiger Light" w:eastAsia="Calibri" w:hAnsi="L Frutiger Light" w:cs="Times New Roman"/>
      <w:sz w:val="20"/>
    </w:rPr>
  </w:style>
  <w:style w:type="character" w:styleId="BesuchterHyperlink">
    <w:name w:val="FollowedHyperlink"/>
    <w:basedOn w:val="Absatz-Standardschriftart"/>
    <w:uiPriority w:val="99"/>
    <w:semiHidden/>
    <w:unhideWhenUsed/>
    <w:rsid w:val="00FA10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603"/>
    <w:rPr>
      <w:rFonts w:ascii="Calibri" w:eastAsia="Calibri" w:hAnsi="Calibri" w:cs="Times New Roman"/>
    </w:rPr>
  </w:style>
  <w:style w:type="paragraph" w:styleId="berschrift1">
    <w:name w:val="heading 1"/>
    <w:basedOn w:val="Standard"/>
    <w:next w:val="Standard"/>
    <w:link w:val="berschrift1Zchn"/>
    <w:qFormat/>
    <w:rsid w:val="00BC4753"/>
    <w:pPr>
      <w:keepNext/>
      <w:tabs>
        <w:tab w:val="left" w:pos="1701"/>
      </w:tabs>
      <w:spacing w:after="0" w:line="300" w:lineRule="exact"/>
      <w:outlineLvl w:val="0"/>
    </w:pPr>
    <w:rPr>
      <w:rFonts w:ascii="Arial" w:eastAsia="Times"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253"/>
  </w:style>
  <w:style w:type="paragraph" w:styleId="Fuzeile">
    <w:name w:val="footer"/>
    <w:basedOn w:val="Standard"/>
    <w:link w:val="FuzeileZchn"/>
    <w:unhideWhenUsed/>
    <w:rsid w:val="007602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253"/>
  </w:style>
  <w:style w:type="paragraph" w:styleId="Sprechblasentext">
    <w:name w:val="Balloon Text"/>
    <w:basedOn w:val="Standard"/>
    <w:link w:val="SprechblasentextZchn"/>
    <w:uiPriority w:val="99"/>
    <w:semiHidden/>
    <w:unhideWhenUsed/>
    <w:rsid w:val="007602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253"/>
    <w:rPr>
      <w:rFonts w:ascii="Tahoma" w:hAnsi="Tahoma" w:cs="Tahoma"/>
      <w:sz w:val="16"/>
      <w:szCs w:val="16"/>
    </w:rPr>
  </w:style>
  <w:style w:type="paragraph" w:customStyle="1" w:styleId="EinfAbs">
    <w:name w:val="[Einf. Abs.]"/>
    <w:basedOn w:val="Standard"/>
    <w:uiPriority w:val="99"/>
    <w:rsid w:val="004B7ACB"/>
    <w:pPr>
      <w:autoSpaceDE w:val="0"/>
      <w:autoSpaceDN w:val="0"/>
      <w:adjustRightInd w:val="0"/>
      <w:spacing w:after="0" w:line="288" w:lineRule="auto"/>
      <w:textAlignment w:val="center"/>
    </w:pPr>
    <w:rPr>
      <w:rFonts w:ascii="Myriad Pro" w:hAnsi="Myriad Pro" w:cs="Myriad Pro"/>
      <w:color w:val="000000"/>
      <w:sz w:val="24"/>
      <w:szCs w:val="24"/>
    </w:rPr>
  </w:style>
  <w:style w:type="character" w:styleId="Hyperlink">
    <w:name w:val="Hyperlink"/>
    <w:basedOn w:val="Absatz-Standardschriftart"/>
    <w:uiPriority w:val="99"/>
    <w:unhideWhenUsed/>
    <w:rsid w:val="004B7ACB"/>
    <w:rPr>
      <w:color w:val="0000FF" w:themeColor="hyperlink"/>
      <w:u w:val="single"/>
    </w:rPr>
  </w:style>
  <w:style w:type="table" w:styleId="Tabellenraster">
    <w:name w:val="Table Grid"/>
    <w:basedOn w:val="NormaleTabelle"/>
    <w:uiPriority w:val="59"/>
    <w:rsid w:val="00DC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C67EC7"/>
    <w:pPr>
      <w:autoSpaceDE w:val="0"/>
      <w:autoSpaceDN w:val="0"/>
      <w:adjustRightInd w:val="0"/>
      <w:spacing w:after="0" w:line="288" w:lineRule="auto"/>
      <w:textAlignment w:val="center"/>
    </w:pPr>
    <w:rPr>
      <w:rFonts w:ascii="Myriad Pro" w:hAnsi="Myriad Pro" w:cs="Myriad Pro"/>
      <w:color w:val="000000"/>
      <w:sz w:val="24"/>
      <w:szCs w:val="24"/>
    </w:rPr>
  </w:style>
  <w:style w:type="paragraph" w:styleId="Listenabsatz">
    <w:name w:val="List Paragraph"/>
    <w:basedOn w:val="Standard"/>
    <w:uiPriority w:val="34"/>
    <w:qFormat/>
    <w:rsid w:val="00960BAE"/>
    <w:pPr>
      <w:ind w:left="720"/>
      <w:contextualSpacing/>
    </w:pPr>
  </w:style>
  <w:style w:type="paragraph" w:styleId="StandardWeb">
    <w:name w:val="Normal (Web)"/>
    <w:basedOn w:val="Standard"/>
    <w:uiPriority w:val="99"/>
    <w:semiHidden/>
    <w:unhideWhenUsed/>
    <w:rsid w:val="00BF732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rsid w:val="00BC4753"/>
    <w:rPr>
      <w:rFonts w:ascii="Arial" w:eastAsia="Times" w:hAnsi="Arial" w:cs="Times New Roman"/>
      <w:b/>
      <w:sz w:val="20"/>
      <w:szCs w:val="20"/>
      <w:lang w:eastAsia="de-DE"/>
    </w:rPr>
  </w:style>
  <w:style w:type="paragraph" w:styleId="NurText">
    <w:name w:val="Plain Text"/>
    <w:basedOn w:val="Standard"/>
    <w:link w:val="NurTextZchn"/>
    <w:uiPriority w:val="99"/>
    <w:rsid w:val="00BC4753"/>
    <w:pPr>
      <w:spacing w:after="0" w:line="240" w:lineRule="auto"/>
    </w:pPr>
    <w:rPr>
      <w:rFonts w:ascii="Courier New" w:eastAsia="Times New Roman" w:hAnsi="Courier New"/>
      <w:sz w:val="20"/>
      <w:szCs w:val="20"/>
    </w:rPr>
  </w:style>
  <w:style w:type="character" w:customStyle="1" w:styleId="NurTextZchn">
    <w:name w:val="Nur Text Zchn"/>
    <w:basedOn w:val="Absatz-Standardschriftart"/>
    <w:link w:val="NurText"/>
    <w:uiPriority w:val="99"/>
    <w:rsid w:val="00BC4753"/>
    <w:rPr>
      <w:rFonts w:ascii="Courier New" w:eastAsia="Times New Roman" w:hAnsi="Courier New" w:cs="Times New Roman"/>
      <w:sz w:val="20"/>
      <w:szCs w:val="20"/>
    </w:rPr>
  </w:style>
  <w:style w:type="paragraph" w:customStyle="1" w:styleId="Headline1">
    <w:name w:val="Headline 1"/>
    <w:basedOn w:val="Standard"/>
    <w:autoRedefine/>
    <w:rsid w:val="00BC4753"/>
    <w:pPr>
      <w:spacing w:after="0" w:line="300" w:lineRule="exact"/>
    </w:pPr>
    <w:rPr>
      <w:rFonts w:ascii="Arial" w:eastAsia="Times" w:hAnsi="Arial" w:cs="Arial"/>
      <w:b/>
      <w:color w:val="000000"/>
      <w:sz w:val="24"/>
      <w:szCs w:val="24"/>
      <w:lang w:eastAsia="de-DE"/>
    </w:rPr>
  </w:style>
  <w:style w:type="paragraph" w:styleId="Textkrper">
    <w:name w:val="Body Text"/>
    <w:basedOn w:val="Standard"/>
    <w:link w:val="TextkrperZchn"/>
    <w:rsid w:val="0084392B"/>
    <w:pPr>
      <w:spacing w:line="300" w:lineRule="exact"/>
    </w:pPr>
    <w:rPr>
      <w:rFonts w:ascii="L Frutiger Light" w:hAnsi="L Frutiger Light"/>
      <w:sz w:val="20"/>
    </w:rPr>
  </w:style>
  <w:style w:type="character" w:customStyle="1" w:styleId="TextkrperZchn">
    <w:name w:val="Textkörper Zchn"/>
    <w:basedOn w:val="Absatz-Standardschriftart"/>
    <w:link w:val="Textkrper"/>
    <w:rsid w:val="0084392B"/>
    <w:rPr>
      <w:rFonts w:ascii="L Frutiger Light" w:eastAsia="Calibri" w:hAnsi="L Frutiger Light" w:cs="Times New Roman"/>
      <w:sz w:val="20"/>
    </w:rPr>
  </w:style>
  <w:style w:type="character" w:styleId="BesuchterHyperlink">
    <w:name w:val="FollowedHyperlink"/>
    <w:basedOn w:val="Absatz-Standardschriftart"/>
    <w:uiPriority w:val="99"/>
    <w:semiHidden/>
    <w:unhideWhenUsed/>
    <w:rsid w:val="00FA1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4630">
      <w:bodyDiv w:val="1"/>
      <w:marLeft w:val="0"/>
      <w:marRight w:val="0"/>
      <w:marTop w:val="0"/>
      <w:marBottom w:val="0"/>
      <w:divBdr>
        <w:top w:val="none" w:sz="0" w:space="0" w:color="auto"/>
        <w:left w:val="none" w:sz="0" w:space="0" w:color="auto"/>
        <w:bottom w:val="none" w:sz="0" w:space="0" w:color="auto"/>
        <w:right w:val="none" w:sz="0" w:space="0" w:color="auto"/>
      </w:divBdr>
    </w:div>
    <w:div w:id="785124589">
      <w:bodyDiv w:val="1"/>
      <w:marLeft w:val="0"/>
      <w:marRight w:val="0"/>
      <w:marTop w:val="0"/>
      <w:marBottom w:val="0"/>
      <w:divBdr>
        <w:top w:val="none" w:sz="0" w:space="0" w:color="auto"/>
        <w:left w:val="none" w:sz="0" w:space="0" w:color="auto"/>
        <w:bottom w:val="none" w:sz="0" w:space="0" w:color="auto"/>
        <w:right w:val="none" w:sz="0" w:space="0" w:color="auto"/>
      </w:divBdr>
    </w:div>
    <w:div w:id="846485224">
      <w:bodyDiv w:val="1"/>
      <w:marLeft w:val="0"/>
      <w:marRight w:val="0"/>
      <w:marTop w:val="0"/>
      <w:marBottom w:val="0"/>
      <w:divBdr>
        <w:top w:val="none" w:sz="0" w:space="0" w:color="auto"/>
        <w:left w:val="none" w:sz="0" w:space="0" w:color="auto"/>
        <w:bottom w:val="none" w:sz="0" w:space="0" w:color="auto"/>
        <w:right w:val="none" w:sz="0" w:space="0" w:color="auto"/>
      </w:divBdr>
    </w:div>
    <w:div w:id="995107863">
      <w:bodyDiv w:val="1"/>
      <w:marLeft w:val="0"/>
      <w:marRight w:val="0"/>
      <w:marTop w:val="0"/>
      <w:marBottom w:val="0"/>
      <w:divBdr>
        <w:top w:val="none" w:sz="0" w:space="0" w:color="auto"/>
        <w:left w:val="none" w:sz="0" w:space="0" w:color="auto"/>
        <w:bottom w:val="none" w:sz="0" w:space="0" w:color="auto"/>
        <w:right w:val="none" w:sz="0" w:space="0" w:color="auto"/>
      </w:divBdr>
    </w:div>
    <w:div w:id="10169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llenreiter-blog.de/vertrautes-neu-entdecke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kkelhous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llenreiter-blog.de/genial-das-haus-aus-wellpappe/" TargetMode="External"/><Relationship Id="rId5" Type="http://schemas.openxmlformats.org/officeDocument/2006/relationships/settings" Target="settings.xml"/><Relationship Id="rId15" Type="http://schemas.openxmlformats.org/officeDocument/2006/relationships/hyperlink" Target="https://wellenreiter-blog.de/recycel-mich/" TargetMode="External"/><Relationship Id="rId10" Type="http://schemas.openxmlformats.org/officeDocument/2006/relationships/hyperlink" Target="https://wellenreiter-blog.de/wohnen-in-wellpapp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ettinger-tageblatt.de/Nachrichten/Wirtschaft/Auszubildende-von-Thimm-gruenden-Start-up" TargetMode="External"/><Relationship Id="rId14" Type="http://schemas.openxmlformats.org/officeDocument/2006/relationships/hyperlink" Target="https://wellenreiter-blog.de/innere-werte-fuer-exklusive-aeusserlichkei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DW Schriftsatz">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5E54-E91F-4180-928D-3D3C1FA1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Kraus</dc:creator>
  <cp:lastModifiedBy>Laura Schirmer</cp:lastModifiedBy>
  <cp:revision>5</cp:revision>
  <cp:lastPrinted>2016-06-13T08:48:00Z</cp:lastPrinted>
  <dcterms:created xsi:type="dcterms:W3CDTF">2018-09-13T07:47:00Z</dcterms:created>
  <dcterms:modified xsi:type="dcterms:W3CDTF">2018-09-13T09:38:00Z</dcterms:modified>
</cp:coreProperties>
</file>